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BB0429" w14:textId="77777777" w:rsidR="008478B1" w:rsidRDefault="008478B1" w:rsidP="008478B1">
      <w:pPr>
        <w:spacing w:after="0" w:line="360" w:lineRule="auto"/>
        <w:jc w:val="center"/>
        <w:rPr>
          <w:rFonts w:ascii="Arial" w:eastAsia="Arial" w:hAnsi="Arial" w:cs="Arial"/>
          <w:b/>
          <w:sz w:val="24"/>
          <w:szCs w:val="24"/>
        </w:rPr>
      </w:pPr>
      <w:r>
        <w:rPr>
          <w:rFonts w:ascii="Arial" w:eastAsia="Arial" w:hAnsi="Arial" w:cs="Arial"/>
          <w:b/>
          <w:sz w:val="24"/>
          <w:szCs w:val="24"/>
        </w:rPr>
        <w:t xml:space="preserve">PROCESO DE GESTIÓN DE FORMACIÓN PROFESIONAL INTEGRAL </w:t>
      </w:r>
    </w:p>
    <w:p w14:paraId="709B500A" w14:textId="77777777" w:rsidR="008478B1" w:rsidRDefault="008478B1" w:rsidP="008478B1">
      <w:pPr>
        <w:spacing w:after="0" w:line="360" w:lineRule="auto"/>
        <w:jc w:val="center"/>
        <w:rPr>
          <w:rFonts w:ascii="Arial" w:eastAsia="Arial" w:hAnsi="Arial" w:cs="Arial"/>
          <w:b/>
          <w:color w:val="FF0000"/>
          <w:sz w:val="24"/>
          <w:szCs w:val="24"/>
        </w:rPr>
      </w:pPr>
      <w:r>
        <w:rPr>
          <w:rFonts w:ascii="Arial" w:eastAsia="Arial" w:hAnsi="Arial" w:cs="Arial"/>
          <w:b/>
          <w:sz w:val="24"/>
          <w:szCs w:val="24"/>
        </w:rPr>
        <w:t>FORMATO GUÍA DE APRENDIZAJE</w:t>
      </w:r>
    </w:p>
    <w:p w14:paraId="115A83DA" w14:textId="77777777" w:rsidR="008478B1" w:rsidRDefault="008478B1" w:rsidP="008478B1">
      <w:pPr>
        <w:spacing w:line="360" w:lineRule="auto"/>
        <w:rPr>
          <w:rFonts w:ascii="Arial" w:eastAsia="Arial" w:hAnsi="Arial" w:cs="Arial"/>
          <w:b/>
          <w:color w:val="000000"/>
          <w:sz w:val="24"/>
          <w:szCs w:val="24"/>
        </w:rPr>
      </w:pPr>
    </w:p>
    <w:p w14:paraId="5880EB2E" w14:textId="77777777" w:rsidR="008478B1" w:rsidRDefault="008478B1" w:rsidP="008478B1">
      <w:pPr>
        <w:spacing w:line="360" w:lineRule="auto"/>
        <w:rPr>
          <w:rFonts w:ascii="Arial" w:eastAsia="Arial" w:hAnsi="Arial" w:cs="Arial"/>
          <w:b/>
          <w:color w:val="000000"/>
          <w:sz w:val="24"/>
          <w:szCs w:val="24"/>
        </w:rPr>
      </w:pPr>
    </w:p>
    <w:p w14:paraId="64CB2B43" w14:textId="77777777" w:rsidR="008478B1" w:rsidRDefault="008478B1" w:rsidP="008478B1">
      <w:pPr>
        <w:spacing w:line="360" w:lineRule="auto"/>
        <w:jc w:val="both"/>
        <w:rPr>
          <w:rFonts w:ascii="Arial" w:eastAsia="Arial" w:hAnsi="Arial" w:cs="Arial"/>
          <w:b/>
          <w:sz w:val="24"/>
          <w:szCs w:val="24"/>
        </w:rPr>
      </w:pPr>
      <w:r>
        <w:rPr>
          <w:rFonts w:ascii="Arial" w:eastAsia="Arial" w:hAnsi="Arial" w:cs="Arial"/>
          <w:b/>
          <w:sz w:val="24"/>
          <w:szCs w:val="24"/>
        </w:rPr>
        <w:t>IDENTIFICACIÓN DE LA GUIA DE APRENDIZAJE</w:t>
      </w:r>
    </w:p>
    <w:p w14:paraId="6147843A" w14:textId="77777777" w:rsidR="008478B1" w:rsidRDefault="008478B1" w:rsidP="008478B1">
      <w:pPr>
        <w:spacing w:line="360" w:lineRule="auto"/>
        <w:jc w:val="both"/>
        <w:rPr>
          <w:rFonts w:ascii="Arial" w:eastAsia="Arial" w:hAnsi="Arial" w:cs="Arial"/>
          <w:sz w:val="24"/>
          <w:szCs w:val="24"/>
        </w:rPr>
      </w:pPr>
    </w:p>
    <w:p w14:paraId="0FA88B93" w14:textId="77777777" w:rsidR="008478B1" w:rsidRDefault="008478B1" w:rsidP="008478B1">
      <w:pPr>
        <w:spacing w:line="360" w:lineRule="auto"/>
        <w:jc w:val="both"/>
        <w:rPr>
          <w:rFonts w:ascii="Arial" w:eastAsia="Arial" w:hAnsi="Arial" w:cs="Arial"/>
          <w:sz w:val="24"/>
          <w:szCs w:val="24"/>
        </w:rPr>
      </w:pPr>
    </w:p>
    <w:p w14:paraId="4FFF4C76" w14:textId="77777777" w:rsidR="008478B1" w:rsidRDefault="008478B1" w:rsidP="008478B1">
      <w:pPr>
        <w:numPr>
          <w:ilvl w:val="0"/>
          <w:numId w:val="3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Denominación del Programa de Formación: </w:t>
      </w:r>
      <w:r>
        <w:rPr>
          <w:rFonts w:ascii="Arial" w:eastAsia="Arial" w:hAnsi="Arial" w:cs="Arial"/>
          <w:b/>
          <w:color w:val="000000"/>
          <w:sz w:val="24"/>
          <w:szCs w:val="24"/>
        </w:rPr>
        <w:t>Técnico en Integración de Contenidos Digitales</w:t>
      </w:r>
    </w:p>
    <w:p w14:paraId="10251E57" w14:textId="77777777" w:rsidR="008478B1" w:rsidRDefault="008478B1" w:rsidP="008478B1">
      <w:pPr>
        <w:numPr>
          <w:ilvl w:val="0"/>
          <w:numId w:val="3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Código del Programa de Formación: </w:t>
      </w:r>
      <w:r>
        <w:rPr>
          <w:rFonts w:ascii="Arial" w:eastAsia="Arial" w:hAnsi="Arial" w:cs="Arial"/>
          <w:b/>
          <w:color w:val="000000"/>
          <w:sz w:val="24"/>
          <w:szCs w:val="24"/>
        </w:rPr>
        <w:t>524704 v1.</w:t>
      </w:r>
    </w:p>
    <w:p w14:paraId="7B09B06A" w14:textId="53219333" w:rsidR="008478B1" w:rsidRDefault="008478B1" w:rsidP="008478B1">
      <w:pPr>
        <w:numPr>
          <w:ilvl w:val="0"/>
          <w:numId w:val="3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Nombre del Proyecto: </w:t>
      </w:r>
      <w:r w:rsidRPr="008478B1">
        <w:rPr>
          <w:rFonts w:ascii="Arial" w:eastAsia="Arial" w:hAnsi="Arial" w:cs="Arial"/>
          <w:b/>
          <w:color w:val="000000"/>
          <w:sz w:val="24"/>
          <w:szCs w:val="24"/>
        </w:rPr>
        <w:t>Integración de contenidos digitales para fortalecer la estrategia de comunicación institucional del SENA CTA</w:t>
      </w:r>
    </w:p>
    <w:p w14:paraId="3DC1D748" w14:textId="77777777" w:rsidR="008478B1" w:rsidRDefault="008478B1" w:rsidP="008478B1">
      <w:pPr>
        <w:numPr>
          <w:ilvl w:val="0"/>
          <w:numId w:val="3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Fase del Proyecto: </w:t>
      </w:r>
      <w:r>
        <w:rPr>
          <w:rFonts w:ascii="Arial" w:eastAsia="Arial" w:hAnsi="Arial" w:cs="Arial"/>
          <w:b/>
          <w:color w:val="000000"/>
          <w:sz w:val="24"/>
          <w:szCs w:val="24"/>
        </w:rPr>
        <w:t>Análisis</w:t>
      </w:r>
    </w:p>
    <w:p w14:paraId="693FD6CC" w14:textId="17410960" w:rsidR="007B2AB8" w:rsidRPr="007B2AB8" w:rsidRDefault="008478B1" w:rsidP="007B2AB8">
      <w:pPr>
        <w:numPr>
          <w:ilvl w:val="0"/>
          <w:numId w:val="3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Actividad de Proyecto: </w:t>
      </w:r>
      <w:r w:rsidRPr="008478B1">
        <w:rPr>
          <w:rFonts w:ascii="Arial" w:eastAsia="Arial" w:hAnsi="Arial" w:cs="Arial"/>
          <w:color w:val="000000"/>
          <w:sz w:val="24"/>
          <w:szCs w:val="24"/>
        </w:rPr>
        <w:t xml:space="preserve">Construir el </w:t>
      </w:r>
      <w:proofErr w:type="spellStart"/>
      <w:r w:rsidRPr="008478B1">
        <w:rPr>
          <w:rFonts w:ascii="Arial" w:eastAsia="Arial" w:hAnsi="Arial" w:cs="Arial"/>
          <w:color w:val="000000"/>
          <w:sz w:val="24"/>
          <w:szCs w:val="24"/>
        </w:rPr>
        <w:t>brief</w:t>
      </w:r>
      <w:proofErr w:type="spellEnd"/>
      <w:r w:rsidRPr="008478B1">
        <w:rPr>
          <w:rFonts w:ascii="Arial" w:eastAsia="Arial" w:hAnsi="Arial" w:cs="Arial"/>
          <w:color w:val="000000"/>
          <w:sz w:val="24"/>
          <w:szCs w:val="24"/>
        </w:rPr>
        <w:t xml:space="preserve"> de la propuesta creativa a partir de las necesidades del Centro de Tecnologías Agroindustriales SENA para el desarrollo de estrategias de comunicación, teniendo en cuenta los planes y programas establecidos por la organización y el entorno social.</w:t>
      </w:r>
    </w:p>
    <w:p w14:paraId="74C5A585" w14:textId="758ACF4E" w:rsidR="008478B1" w:rsidRDefault="008478B1" w:rsidP="008478B1">
      <w:pPr>
        <w:numPr>
          <w:ilvl w:val="0"/>
          <w:numId w:val="3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Resultados de Aprendizaje Alcanzar:</w:t>
      </w:r>
    </w:p>
    <w:p w14:paraId="5D6BE0DE" w14:textId="77777777" w:rsidR="008478B1" w:rsidRDefault="008478B1" w:rsidP="008478B1">
      <w:pPr>
        <w:pBdr>
          <w:top w:val="nil"/>
          <w:left w:val="nil"/>
          <w:bottom w:val="nil"/>
          <w:right w:val="nil"/>
          <w:between w:val="nil"/>
        </w:pBdr>
        <w:spacing w:after="0" w:line="360" w:lineRule="auto"/>
        <w:ind w:left="720"/>
        <w:jc w:val="both"/>
        <w:rPr>
          <w:rFonts w:ascii="Arial" w:eastAsia="Arial" w:hAnsi="Arial" w:cs="Arial"/>
          <w:color w:val="000000"/>
          <w:sz w:val="24"/>
          <w:szCs w:val="24"/>
        </w:rPr>
      </w:pPr>
      <w:r>
        <w:rPr>
          <w:rFonts w:ascii="Arial" w:eastAsia="Arial" w:hAnsi="Arial" w:cs="Arial"/>
          <w:color w:val="000000"/>
          <w:sz w:val="24"/>
          <w:szCs w:val="24"/>
        </w:rPr>
        <w:t>Elaborar el storyboard teniendo en cuenta las características del guion de la estrategia digital.</w:t>
      </w:r>
    </w:p>
    <w:p w14:paraId="0E9E80BD" w14:textId="77777777" w:rsidR="008478B1" w:rsidRDefault="008478B1" w:rsidP="008478B1">
      <w:pPr>
        <w:numPr>
          <w:ilvl w:val="0"/>
          <w:numId w:val="34"/>
        </w:num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Duración de la Guía: 3 Meses</w:t>
      </w:r>
    </w:p>
    <w:p w14:paraId="71BD8F33" w14:textId="77777777" w:rsidR="008478B1" w:rsidRDefault="008478B1" w:rsidP="008478B1">
      <w:pPr>
        <w:spacing w:line="360" w:lineRule="auto"/>
        <w:ind w:left="360"/>
        <w:jc w:val="both"/>
        <w:rPr>
          <w:rFonts w:ascii="Arial" w:eastAsia="Arial" w:hAnsi="Arial" w:cs="Arial"/>
          <w:sz w:val="24"/>
          <w:szCs w:val="24"/>
        </w:rPr>
      </w:pPr>
    </w:p>
    <w:p w14:paraId="102B8EBE" w14:textId="77777777" w:rsidR="008478B1" w:rsidRDefault="008478B1" w:rsidP="008478B1">
      <w:pPr>
        <w:spacing w:line="360" w:lineRule="auto"/>
        <w:ind w:left="360"/>
        <w:jc w:val="both"/>
        <w:rPr>
          <w:rFonts w:ascii="Arial" w:eastAsia="Arial" w:hAnsi="Arial" w:cs="Arial"/>
          <w:sz w:val="24"/>
          <w:szCs w:val="24"/>
        </w:rPr>
      </w:pPr>
    </w:p>
    <w:p w14:paraId="720FC232" w14:textId="77777777" w:rsidR="008478B1" w:rsidRDefault="008478B1" w:rsidP="008478B1">
      <w:pPr>
        <w:spacing w:line="360" w:lineRule="auto"/>
        <w:ind w:left="360"/>
        <w:jc w:val="both"/>
        <w:rPr>
          <w:rFonts w:ascii="Arial" w:eastAsia="Arial" w:hAnsi="Arial" w:cs="Arial"/>
          <w:sz w:val="24"/>
          <w:szCs w:val="24"/>
        </w:rPr>
      </w:pPr>
    </w:p>
    <w:p w14:paraId="6199FAB0" w14:textId="77777777" w:rsidR="008478B1" w:rsidRDefault="008478B1" w:rsidP="008478B1">
      <w:pPr>
        <w:spacing w:line="360" w:lineRule="auto"/>
        <w:ind w:left="360"/>
        <w:jc w:val="both"/>
        <w:rPr>
          <w:rFonts w:ascii="Arial" w:eastAsia="Arial" w:hAnsi="Arial" w:cs="Arial"/>
          <w:sz w:val="24"/>
          <w:szCs w:val="24"/>
        </w:rPr>
      </w:pPr>
    </w:p>
    <w:p w14:paraId="6B331BF5" w14:textId="77777777" w:rsidR="008478B1" w:rsidRDefault="008478B1" w:rsidP="008478B1">
      <w:pPr>
        <w:tabs>
          <w:tab w:val="left" w:pos="4320"/>
          <w:tab w:val="left" w:pos="4485"/>
          <w:tab w:val="left" w:pos="5445"/>
        </w:tabs>
        <w:spacing w:line="360" w:lineRule="auto"/>
        <w:jc w:val="both"/>
        <w:rPr>
          <w:rFonts w:ascii="Arial" w:eastAsia="Arial" w:hAnsi="Arial" w:cs="Arial"/>
          <w:b/>
          <w:sz w:val="24"/>
          <w:szCs w:val="24"/>
        </w:rPr>
      </w:pPr>
      <w:r>
        <w:rPr>
          <w:rFonts w:ascii="Arial" w:eastAsia="Arial" w:hAnsi="Arial" w:cs="Arial"/>
          <w:b/>
          <w:sz w:val="24"/>
          <w:szCs w:val="24"/>
        </w:rPr>
        <w:lastRenderedPageBreak/>
        <w:t>2. PRESENTACIÓN</w:t>
      </w:r>
    </w:p>
    <w:p w14:paraId="22C48708" w14:textId="77777777" w:rsidR="008478B1" w:rsidRDefault="008478B1" w:rsidP="008478B1">
      <w:pPr>
        <w:tabs>
          <w:tab w:val="left" w:pos="4320"/>
          <w:tab w:val="left" w:pos="4485"/>
          <w:tab w:val="left" w:pos="5445"/>
        </w:tabs>
        <w:spacing w:line="360" w:lineRule="auto"/>
        <w:jc w:val="both"/>
        <w:rPr>
          <w:rFonts w:ascii="Arial" w:eastAsia="Arial" w:hAnsi="Arial" w:cs="Arial"/>
          <w:sz w:val="24"/>
          <w:szCs w:val="24"/>
        </w:rPr>
      </w:pPr>
      <w:r>
        <w:rPr>
          <w:rFonts w:ascii="Arial" w:eastAsia="Arial" w:hAnsi="Arial" w:cs="Arial"/>
          <w:sz w:val="24"/>
          <w:szCs w:val="24"/>
        </w:rPr>
        <w:t xml:space="preserve">Estimado(a) aprendiz, bienvenido(a) a la guía de aprendizaje </w:t>
      </w:r>
      <w:proofErr w:type="spellStart"/>
      <w:r>
        <w:rPr>
          <w:rFonts w:ascii="Arial" w:eastAsia="Arial" w:hAnsi="Arial" w:cs="Arial"/>
          <w:sz w:val="24"/>
          <w:szCs w:val="24"/>
        </w:rPr>
        <w:t>Nº</w:t>
      </w:r>
      <w:proofErr w:type="spellEnd"/>
      <w:r>
        <w:rPr>
          <w:rFonts w:ascii="Arial" w:eastAsia="Arial" w:hAnsi="Arial" w:cs="Arial"/>
          <w:sz w:val="24"/>
          <w:szCs w:val="24"/>
        </w:rPr>
        <w:t xml:space="preserve"> 1 del programa de formación Técnico en integración de contenidos digitales.</w:t>
      </w:r>
      <w:r>
        <w:rPr>
          <w:noProof/>
        </w:rPr>
        <w:drawing>
          <wp:anchor distT="114300" distB="114300" distL="114300" distR="114300" simplePos="0" relativeHeight="251659264" behindDoc="0" locked="0" layoutInCell="1" hidden="0" allowOverlap="1" wp14:anchorId="37BFB336" wp14:editId="504AF1DD">
            <wp:simplePos x="0" y="0"/>
            <wp:positionH relativeFrom="column">
              <wp:posOffset>19051</wp:posOffset>
            </wp:positionH>
            <wp:positionV relativeFrom="paragraph">
              <wp:posOffset>676275</wp:posOffset>
            </wp:positionV>
            <wp:extent cx="3326248" cy="1885655"/>
            <wp:effectExtent l="0" t="0" r="0" b="0"/>
            <wp:wrapSquare wrapText="bothSides" distT="114300" distB="114300" distL="114300" distR="114300"/>
            <wp:docPr id="19053686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3326248" cy="1885655"/>
                    </a:xfrm>
                    <a:prstGeom prst="rect">
                      <a:avLst/>
                    </a:prstGeom>
                    <a:ln/>
                  </pic:spPr>
                </pic:pic>
              </a:graphicData>
            </a:graphic>
          </wp:anchor>
        </w:drawing>
      </w:r>
    </w:p>
    <w:p w14:paraId="687D0FA7" w14:textId="77777777" w:rsidR="008478B1" w:rsidRDefault="008478B1" w:rsidP="008478B1">
      <w:pPr>
        <w:tabs>
          <w:tab w:val="left" w:pos="4320"/>
          <w:tab w:val="left" w:pos="4485"/>
          <w:tab w:val="left" w:pos="5445"/>
        </w:tabs>
        <w:spacing w:line="360" w:lineRule="auto"/>
        <w:jc w:val="both"/>
        <w:rPr>
          <w:rFonts w:ascii="Arial" w:eastAsia="Arial" w:hAnsi="Arial" w:cs="Arial"/>
          <w:sz w:val="24"/>
          <w:szCs w:val="24"/>
        </w:rPr>
      </w:pPr>
      <w:r>
        <w:rPr>
          <w:rFonts w:ascii="Arial" w:eastAsia="Arial" w:hAnsi="Arial" w:cs="Arial"/>
          <w:sz w:val="24"/>
          <w:szCs w:val="24"/>
        </w:rPr>
        <w:t xml:space="preserve">El mundo cambia constantemente, la forma de comunicarnos no es la misma que les tocó a nuestros abuelos, lo mismo ha pasado con el diseño que nació y ha progresado en simultáneo con la evolución tecnológica. </w:t>
      </w:r>
    </w:p>
    <w:p w14:paraId="20CE5A07" w14:textId="77777777" w:rsidR="008478B1" w:rsidRDefault="008478B1" w:rsidP="008478B1">
      <w:pPr>
        <w:tabs>
          <w:tab w:val="left" w:pos="4320"/>
          <w:tab w:val="left" w:pos="4485"/>
          <w:tab w:val="left" w:pos="5445"/>
        </w:tabs>
        <w:spacing w:line="360" w:lineRule="auto"/>
        <w:jc w:val="both"/>
        <w:rPr>
          <w:rFonts w:ascii="Arial" w:eastAsia="Arial" w:hAnsi="Arial" w:cs="Arial"/>
          <w:sz w:val="24"/>
          <w:szCs w:val="24"/>
        </w:rPr>
      </w:pPr>
      <w:r>
        <w:rPr>
          <w:rFonts w:ascii="Arial" w:eastAsia="Arial" w:hAnsi="Arial" w:cs="Arial"/>
          <w:sz w:val="24"/>
          <w:szCs w:val="24"/>
        </w:rPr>
        <w:t>En la presente guía se abordan actividades que le permitirán el desarrollo de habilidades para la elaboración de contenidos gráficos digitales y contenidos audiovisuales a través de los fundamentos y elementos del diseño y el lenguaje audiovisual y composición gráfica.</w:t>
      </w:r>
    </w:p>
    <w:p w14:paraId="276088A6" w14:textId="77777777" w:rsidR="008478B1" w:rsidRDefault="008478B1" w:rsidP="008478B1">
      <w:pPr>
        <w:tabs>
          <w:tab w:val="left" w:pos="4320"/>
          <w:tab w:val="left" w:pos="4485"/>
          <w:tab w:val="left" w:pos="5445"/>
        </w:tabs>
        <w:spacing w:line="360" w:lineRule="auto"/>
        <w:jc w:val="both"/>
        <w:rPr>
          <w:rFonts w:ascii="Arial" w:eastAsia="Arial" w:hAnsi="Arial" w:cs="Arial"/>
          <w:sz w:val="24"/>
          <w:szCs w:val="24"/>
        </w:rPr>
      </w:pPr>
      <w:r>
        <w:rPr>
          <w:rFonts w:ascii="Arial" w:eastAsia="Arial" w:hAnsi="Arial" w:cs="Arial"/>
          <w:sz w:val="24"/>
          <w:szCs w:val="24"/>
        </w:rPr>
        <w:t>En esta guía encontrará la descripción de cada actividad y las indicaciones necesarias para su presentación y entrega. Estas actividades pretenden seguir un proceso que va de menos a más, en la aplicación de los conocimientos aportados en el componente formativo. Recuerde desarrollar con excelencia y responsabilidad la presente guía, lo que incluye cumplir con la asistencia a la formación, el envío oportuno de las evidencias de aprendizaje y la participación en la realización y socialización de las actividades propuestas.</w:t>
      </w:r>
    </w:p>
    <w:p w14:paraId="3D67146F" w14:textId="77777777" w:rsidR="008478B1" w:rsidRDefault="008478B1" w:rsidP="008478B1">
      <w:pPr>
        <w:tabs>
          <w:tab w:val="left" w:pos="4320"/>
          <w:tab w:val="left" w:pos="4485"/>
          <w:tab w:val="left" w:pos="5445"/>
        </w:tabs>
        <w:spacing w:line="360" w:lineRule="auto"/>
        <w:jc w:val="both"/>
        <w:rPr>
          <w:rFonts w:ascii="Arial" w:eastAsia="Arial" w:hAnsi="Arial" w:cs="Arial"/>
          <w:i/>
          <w:sz w:val="24"/>
          <w:szCs w:val="24"/>
        </w:rPr>
      </w:pPr>
    </w:p>
    <w:p w14:paraId="3687AEC8" w14:textId="77777777" w:rsidR="008478B1" w:rsidRDefault="008478B1" w:rsidP="008478B1">
      <w:pPr>
        <w:tabs>
          <w:tab w:val="left" w:pos="4320"/>
          <w:tab w:val="left" w:pos="4485"/>
          <w:tab w:val="left" w:pos="5445"/>
        </w:tabs>
        <w:spacing w:line="360" w:lineRule="auto"/>
        <w:jc w:val="both"/>
        <w:rPr>
          <w:rFonts w:ascii="Arial" w:eastAsia="Arial" w:hAnsi="Arial" w:cs="Arial"/>
          <w:b/>
          <w:sz w:val="24"/>
          <w:szCs w:val="24"/>
        </w:rPr>
      </w:pPr>
      <w:r>
        <w:rPr>
          <w:rFonts w:ascii="Arial" w:eastAsia="Arial" w:hAnsi="Arial" w:cs="Arial"/>
          <w:b/>
          <w:sz w:val="24"/>
          <w:szCs w:val="24"/>
        </w:rPr>
        <w:t>3.  FORMULACIÓN DE LAS ACTIVIDADES DE APRENDIZAJE</w:t>
      </w:r>
    </w:p>
    <w:p w14:paraId="0E48FAF0" w14:textId="77777777" w:rsidR="008478B1" w:rsidRDefault="008478B1" w:rsidP="008478B1">
      <w:pPr>
        <w:tabs>
          <w:tab w:val="left" w:pos="4320"/>
          <w:tab w:val="left" w:pos="4485"/>
          <w:tab w:val="left" w:pos="5445"/>
        </w:tabs>
        <w:spacing w:line="360" w:lineRule="auto"/>
        <w:jc w:val="both"/>
        <w:rPr>
          <w:rFonts w:ascii="Arial" w:eastAsia="Arial" w:hAnsi="Arial" w:cs="Arial"/>
          <w:sz w:val="24"/>
          <w:szCs w:val="24"/>
        </w:rPr>
      </w:pPr>
    </w:p>
    <w:p w14:paraId="20CF7938" w14:textId="77777777" w:rsidR="008478B1" w:rsidRDefault="008478B1" w:rsidP="008478B1">
      <w:pPr>
        <w:tabs>
          <w:tab w:val="left" w:pos="4320"/>
          <w:tab w:val="left" w:pos="4485"/>
          <w:tab w:val="left" w:pos="5445"/>
        </w:tabs>
        <w:spacing w:line="360" w:lineRule="auto"/>
        <w:jc w:val="both"/>
        <w:rPr>
          <w:rFonts w:ascii="Arial" w:eastAsia="Arial" w:hAnsi="Arial" w:cs="Arial"/>
          <w:sz w:val="24"/>
          <w:szCs w:val="24"/>
        </w:rPr>
      </w:pPr>
      <w:r>
        <w:rPr>
          <w:rFonts w:ascii="Arial" w:eastAsia="Arial" w:hAnsi="Arial" w:cs="Arial"/>
          <w:sz w:val="24"/>
          <w:szCs w:val="24"/>
        </w:rPr>
        <w:t xml:space="preserve">Dentro del proceso de formación como aprendiz debe apuntar al desarrollo del proyecto formativo que, en este caso, consiste en el Desarrollo de contenidos digitales para fortalecer las herramientas de comunicación de la Institución Educativa; la realización de las guías le </w:t>
      </w:r>
      <w:r>
        <w:rPr>
          <w:rFonts w:ascii="Arial" w:eastAsia="Arial" w:hAnsi="Arial" w:cs="Arial"/>
          <w:sz w:val="24"/>
          <w:szCs w:val="24"/>
        </w:rPr>
        <w:lastRenderedPageBreak/>
        <w:t>permitirá avanzar en cada una de las fases que posibilitan la puesta en marcha del proyecto y los conocimientos del proceso de formación.</w:t>
      </w:r>
    </w:p>
    <w:p w14:paraId="526A1D61" w14:textId="77777777" w:rsidR="008478B1" w:rsidRDefault="008478B1" w:rsidP="008478B1">
      <w:pPr>
        <w:tabs>
          <w:tab w:val="left" w:pos="4320"/>
          <w:tab w:val="left" w:pos="4485"/>
          <w:tab w:val="left" w:pos="5445"/>
        </w:tabs>
        <w:spacing w:line="360" w:lineRule="auto"/>
        <w:jc w:val="both"/>
        <w:rPr>
          <w:rFonts w:ascii="Arial" w:eastAsia="Arial" w:hAnsi="Arial" w:cs="Arial"/>
          <w:b/>
          <w:sz w:val="24"/>
          <w:szCs w:val="24"/>
        </w:rPr>
      </w:pPr>
    </w:p>
    <w:p w14:paraId="4BF5E961" w14:textId="77777777" w:rsidR="008478B1" w:rsidRDefault="008478B1" w:rsidP="008478B1">
      <w:pPr>
        <w:tabs>
          <w:tab w:val="left" w:pos="4320"/>
          <w:tab w:val="left" w:pos="4485"/>
          <w:tab w:val="left" w:pos="5445"/>
        </w:tabs>
        <w:spacing w:line="360" w:lineRule="auto"/>
        <w:jc w:val="both"/>
        <w:rPr>
          <w:rFonts w:ascii="Arial" w:eastAsia="Arial" w:hAnsi="Arial" w:cs="Arial"/>
          <w:b/>
          <w:sz w:val="24"/>
          <w:szCs w:val="24"/>
        </w:rPr>
      </w:pPr>
      <w:r>
        <w:rPr>
          <w:rFonts w:ascii="Arial" w:eastAsia="Arial" w:hAnsi="Arial" w:cs="Arial"/>
          <w:b/>
          <w:sz w:val="24"/>
          <w:szCs w:val="24"/>
        </w:rPr>
        <w:t>3.1 Actividades de reflexión inicial</w:t>
      </w:r>
    </w:p>
    <w:p w14:paraId="34071198" w14:textId="77777777" w:rsidR="008478B1" w:rsidRDefault="008478B1" w:rsidP="008478B1">
      <w:pPr>
        <w:tabs>
          <w:tab w:val="left" w:pos="4320"/>
          <w:tab w:val="left" w:pos="4485"/>
          <w:tab w:val="left" w:pos="5445"/>
        </w:tabs>
        <w:spacing w:line="360" w:lineRule="auto"/>
        <w:jc w:val="both"/>
        <w:rPr>
          <w:rFonts w:ascii="Arial" w:eastAsia="Arial" w:hAnsi="Arial" w:cs="Arial"/>
          <w:sz w:val="24"/>
          <w:szCs w:val="24"/>
        </w:rPr>
      </w:pPr>
      <w:r>
        <w:rPr>
          <w:rFonts w:ascii="Arial" w:eastAsia="Arial" w:hAnsi="Arial" w:cs="Arial"/>
          <w:sz w:val="24"/>
          <w:szCs w:val="24"/>
        </w:rPr>
        <w:t>Es importante identificar lo que vamos a estudiar y de qué forma nos sirve en nuestra vida diaria, laboral y social, para esto analizaremos el siguiente video:</w:t>
      </w:r>
    </w:p>
    <w:p w14:paraId="0E3AC884" w14:textId="77777777" w:rsidR="008478B1" w:rsidRDefault="008478B1" w:rsidP="008478B1">
      <w:pPr>
        <w:numPr>
          <w:ilvl w:val="0"/>
          <w:numId w:val="32"/>
        </w:numPr>
        <w:pBdr>
          <w:top w:val="nil"/>
          <w:left w:val="nil"/>
          <w:bottom w:val="nil"/>
          <w:right w:val="nil"/>
          <w:between w:val="nil"/>
        </w:pBdr>
        <w:tabs>
          <w:tab w:val="left" w:pos="4320"/>
          <w:tab w:val="left" w:pos="4485"/>
          <w:tab w:val="left" w:pos="5445"/>
        </w:tabs>
        <w:spacing w:after="0" w:line="360" w:lineRule="auto"/>
        <w:jc w:val="both"/>
        <w:rPr>
          <w:rFonts w:ascii="Arial" w:eastAsia="Arial" w:hAnsi="Arial" w:cs="Arial"/>
          <w:color w:val="000000"/>
          <w:sz w:val="24"/>
          <w:szCs w:val="24"/>
        </w:rPr>
      </w:pPr>
      <w:r>
        <w:rPr>
          <w:rFonts w:ascii="Arial" w:eastAsia="Arial" w:hAnsi="Arial" w:cs="Arial"/>
          <w:color w:val="0D2E46"/>
          <w:sz w:val="24"/>
          <w:szCs w:val="24"/>
          <w:u w:val="single"/>
        </w:rPr>
        <w:t xml:space="preserve">Técnico en integración de </w:t>
      </w:r>
      <w:hyperlink r:id="rId12" w:history="1">
        <w:r w:rsidRPr="00B73F2B">
          <w:rPr>
            <w:rStyle w:val="Hipervnculo"/>
            <w:rFonts w:ascii="Arial" w:eastAsia="Arial" w:hAnsi="Arial" w:cs="Arial"/>
            <w:sz w:val="24"/>
            <w:szCs w:val="24"/>
          </w:rPr>
          <w:t>Contenido</w:t>
        </w:r>
        <w:r>
          <w:rPr>
            <w:rStyle w:val="Hipervnculo"/>
            <w:rFonts w:ascii="Arial" w:eastAsia="Arial" w:hAnsi="Arial" w:cs="Arial"/>
            <w:sz w:val="24"/>
            <w:szCs w:val="24"/>
          </w:rPr>
          <w:t>s</w:t>
        </w:r>
        <w:r w:rsidRPr="00B73F2B">
          <w:rPr>
            <w:rStyle w:val="Hipervnculo"/>
            <w:rFonts w:ascii="Arial" w:eastAsia="Arial" w:hAnsi="Arial" w:cs="Arial"/>
            <w:sz w:val="24"/>
            <w:szCs w:val="24"/>
          </w:rPr>
          <w:t xml:space="preserve"> digital</w:t>
        </w:r>
        <w:r>
          <w:rPr>
            <w:rStyle w:val="Hipervnculo"/>
            <w:rFonts w:ascii="Arial" w:eastAsia="Arial" w:hAnsi="Arial" w:cs="Arial"/>
            <w:sz w:val="24"/>
            <w:szCs w:val="24"/>
          </w:rPr>
          <w:t>es</w:t>
        </w:r>
        <w:r w:rsidRPr="00B73F2B">
          <w:rPr>
            <w:rStyle w:val="Hipervnculo"/>
            <w:rFonts w:ascii="Arial" w:eastAsia="Arial" w:hAnsi="Arial" w:cs="Arial"/>
            <w:sz w:val="24"/>
            <w:szCs w:val="24"/>
          </w:rPr>
          <w:t xml:space="preserve"> - YouTube</w:t>
        </w:r>
      </w:hyperlink>
    </w:p>
    <w:p w14:paraId="002B30B2" w14:textId="77777777" w:rsidR="008478B1" w:rsidRDefault="008478B1" w:rsidP="008478B1">
      <w:pPr>
        <w:numPr>
          <w:ilvl w:val="0"/>
          <w:numId w:val="32"/>
        </w:numPr>
        <w:pBdr>
          <w:top w:val="nil"/>
          <w:left w:val="nil"/>
          <w:bottom w:val="nil"/>
          <w:right w:val="nil"/>
          <w:between w:val="nil"/>
        </w:pBdr>
        <w:tabs>
          <w:tab w:val="left" w:pos="4320"/>
          <w:tab w:val="left" w:pos="4485"/>
          <w:tab w:val="left" w:pos="5445"/>
        </w:tabs>
        <w:spacing w:line="360" w:lineRule="auto"/>
        <w:jc w:val="both"/>
        <w:rPr>
          <w:rFonts w:ascii="Arial" w:eastAsia="Arial" w:hAnsi="Arial" w:cs="Arial"/>
          <w:color w:val="000000"/>
          <w:sz w:val="24"/>
          <w:szCs w:val="24"/>
        </w:rPr>
      </w:pPr>
      <w:hyperlink r:id="rId13">
        <w:r>
          <w:rPr>
            <w:rFonts w:ascii="Arial" w:eastAsia="Arial" w:hAnsi="Arial" w:cs="Arial"/>
            <w:color w:val="0D2E46"/>
            <w:sz w:val="24"/>
            <w:szCs w:val="24"/>
            <w:u w:val="single"/>
          </w:rPr>
          <w:t>Diseño de contenidos digitales - YouTube</w:t>
        </w:r>
      </w:hyperlink>
      <w:r>
        <w:rPr>
          <w:rFonts w:ascii="Arial" w:eastAsia="Arial" w:hAnsi="Arial" w:cs="Arial"/>
          <w:b/>
          <w:color w:val="000000"/>
          <w:sz w:val="24"/>
          <w:szCs w:val="24"/>
        </w:rPr>
        <w:tab/>
      </w:r>
    </w:p>
    <w:p w14:paraId="13F7CDBF" w14:textId="77777777" w:rsidR="008478B1" w:rsidRDefault="008478B1" w:rsidP="008478B1">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De acuerdo con su percepción y lo observado en el video anterior, responda:</w:t>
      </w:r>
    </w:p>
    <w:p w14:paraId="249CCAE4" w14:textId="77777777" w:rsidR="008478B1" w:rsidRDefault="008478B1" w:rsidP="008478B1">
      <w:pPr>
        <w:spacing w:after="0" w:line="360" w:lineRule="auto"/>
        <w:jc w:val="both"/>
        <w:rPr>
          <w:rFonts w:ascii="Arial" w:eastAsia="Arial" w:hAnsi="Arial" w:cs="Arial"/>
          <w:color w:val="000000"/>
          <w:sz w:val="24"/>
          <w:szCs w:val="24"/>
        </w:rPr>
      </w:pPr>
    </w:p>
    <w:p w14:paraId="2E205F02"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1. ¿Cómo se puede generar una excelente estrategia digital?</w:t>
      </w:r>
    </w:p>
    <w:p w14:paraId="2AE99509"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2. ¿Qué impacto pueden tener los contenidos digitales en la sociedad actual?</w:t>
      </w:r>
    </w:p>
    <w:p w14:paraId="5E0754C8"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b/>
          <w:color w:val="000000"/>
          <w:sz w:val="24"/>
          <w:szCs w:val="24"/>
        </w:rPr>
      </w:pPr>
      <w:r>
        <w:rPr>
          <w:rFonts w:ascii="Arial" w:eastAsia="Arial" w:hAnsi="Arial" w:cs="Arial"/>
          <w:color w:val="000000"/>
          <w:sz w:val="24"/>
          <w:szCs w:val="24"/>
        </w:rPr>
        <w:t>3. ¿Por qué cree que es importante incluir el diseño en los contenidos digitales?</w:t>
      </w:r>
    </w:p>
    <w:p w14:paraId="5A4C66AE" w14:textId="77777777" w:rsidR="008478B1" w:rsidRDefault="008478B1" w:rsidP="008478B1">
      <w:pPr>
        <w:spacing w:after="0" w:line="360" w:lineRule="auto"/>
        <w:jc w:val="both"/>
        <w:rPr>
          <w:rFonts w:ascii="Arial" w:eastAsia="Arial" w:hAnsi="Arial" w:cs="Arial"/>
          <w:b/>
          <w:color w:val="000000"/>
          <w:sz w:val="24"/>
          <w:szCs w:val="24"/>
        </w:rPr>
      </w:pPr>
    </w:p>
    <w:p w14:paraId="400BFBE0" w14:textId="77777777" w:rsidR="008478B1" w:rsidRDefault="008478B1" w:rsidP="008478B1">
      <w:pPr>
        <w:tabs>
          <w:tab w:val="left" w:pos="4320"/>
          <w:tab w:val="left" w:pos="4485"/>
          <w:tab w:val="left" w:pos="5445"/>
        </w:tabs>
        <w:spacing w:after="0" w:line="360" w:lineRule="auto"/>
        <w:jc w:val="both"/>
        <w:rPr>
          <w:rFonts w:ascii="Arial" w:eastAsia="Arial" w:hAnsi="Arial" w:cs="Arial"/>
          <w:sz w:val="24"/>
          <w:szCs w:val="24"/>
        </w:rPr>
      </w:pPr>
      <w:r>
        <w:rPr>
          <w:rFonts w:ascii="Arial" w:eastAsia="Arial" w:hAnsi="Arial" w:cs="Arial"/>
          <w:sz w:val="24"/>
          <w:szCs w:val="24"/>
        </w:rPr>
        <w:t>Ambiente Requerido: Ambiente de formación I.E, Video Beam o televisor.</w:t>
      </w:r>
    </w:p>
    <w:p w14:paraId="26CA91F9"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Materiales: Ninguno</w:t>
      </w:r>
    </w:p>
    <w:p w14:paraId="444ECFE1" w14:textId="77777777" w:rsidR="008478B1" w:rsidRDefault="008478B1" w:rsidP="008478B1">
      <w:pPr>
        <w:spacing w:after="0" w:line="360" w:lineRule="auto"/>
        <w:jc w:val="both"/>
        <w:rPr>
          <w:rFonts w:ascii="Arial" w:eastAsia="Arial" w:hAnsi="Arial" w:cs="Arial"/>
          <w:sz w:val="24"/>
          <w:szCs w:val="24"/>
        </w:rPr>
      </w:pPr>
    </w:p>
    <w:p w14:paraId="1E89BD16" w14:textId="77777777" w:rsidR="008478B1" w:rsidRDefault="008478B1" w:rsidP="008478B1">
      <w:pPr>
        <w:spacing w:after="0" w:line="360" w:lineRule="auto"/>
        <w:jc w:val="both"/>
        <w:rPr>
          <w:rFonts w:ascii="Arial" w:eastAsia="Arial" w:hAnsi="Arial" w:cs="Arial"/>
          <w:sz w:val="24"/>
          <w:szCs w:val="24"/>
        </w:rPr>
      </w:pPr>
    </w:p>
    <w:p w14:paraId="2527C05F" w14:textId="77777777" w:rsidR="008478B1" w:rsidRDefault="008478B1" w:rsidP="008478B1">
      <w:pPr>
        <w:spacing w:after="0" w:line="360" w:lineRule="auto"/>
        <w:jc w:val="both"/>
        <w:rPr>
          <w:rFonts w:ascii="Arial" w:eastAsia="Arial" w:hAnsi="Arial" w:cs="Arial"/>
          <w:b/>
          <w:sz w:val="24"/>
          <w:szCs w:val="24"/>
        </w:rPr>
      </w:pPr>
      <w:r>
        <w:rPr>
          <w:rFonts w:ascii="Arial" w:eastAsia="Arial" w:hAnsi="Arial" w:cs="Arial"/>
          <w:b/>
          <w:sz w:val="24"/>
          <w:szCs w:val="24"/>
        </w:rPr>
        <w:t>3.2 Actividades de Contextualización:</w:t>
      </w:r>
    </w:p>
    <w:p w14:paraId="010BCC04" w14:textId="77777777" w:rsidR="008478B1" w:rsidRDefault="008478B1" w:rsidP="008478B1">
      <w:pPr>
        <w:spacing w:after="0" w:line="360" w:lineRule="auto"/>
        <w:jc w:val="both"/>
        <w:rPr>
          <w:rFonts w:ascii="Arial" w:eastAsia="Arial" w:hAnsi="Arial" w:cs="Arial"/>
          <w:b/>
          <w:sz w:val="24"/>
          <w:szCs w:val="24"/>
        </w:rPr>
      </w:pPr>
    </w:p>
    <w:p w14:paraId="3C9E5E37"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En este apartado se va a proponer una actividad para reconocer los saberes previos con los que cuentan los aprendices acerca de las temáticas tratadas en esta guía. Recuerde que se hace a manera de sondeo, las respuestas serán socializadas y no tendrán ninguna calificación.</w:t>
      </w:r>
    </w:p>
    <w:p w14:paraId="229136A1" w14:textId="77777777" w:rsidR="008478B1" w:rsidRDefault="008478B1" w:rsidP="008478B1">
      <w:pPr>
        <w:spacing w:after="0" w:line="360" w:lineRule="auto"/>
        <w:jc w:val="both"/>
        <w:rPr>
          <w:rFonts w:ascii="Arial" w:eastAsia="Arial" w:hAnsi="Arial" w:cs="Arial"/>
          <w:b/>
          <w:color w:val="000000"/>
          <w:sz w:val="24"/>
          <w:szCs w:val="24"/>
        </w:rPr>
      </w:pPr>
    </w:p>
    <w:p w14:paraId="37E98AD7" w14:textId="77777777" w:rsidR="008478B1" w:rsidRDefault="008478B1" w:rsidP="008478B1">
      <w:pPr>
        <w:numPr>
          <w:ilvl w:val="0"/>
          <w:numId w:val="42"/>
        </w:numPr>
        <w:pBdr>
          <w:top w:val="nil"/>
          <w:left w:val="nil"/>
          <w:bottom w:val="nil"/>
          <w:right w:val="nil"/>
          <w:between w:val="nil"/>
        </w:pBdr>
        <w:spacing w:after="0" w:line="360" w:lineRule="auto"/>
        <w:jc w:val="both"/>
        <w:rPr>
          <w:rFonts w:ascii="Arial" w:eastAsia="Arial" w:hAnsi="Arial" w:cs="Arial"/>
          <w:color w:val="000000"/>
          <w:sz w:val="24"/>
          <w:szCs w:val="24"/>
        </w:rPr>
      </w:pPr>
      <w:proofErr w:type="gramStart"/>
      <w:r>
        <w:rPr>
          <w:rFonts w:ascii="Arial" w:eastAsia="Arial" w:hAnsi="Arial" w:cs="Arial"/>
          <w:color w:val="000000"/>
          <w:sz w:val="24"/>
          <w:szCs w:val="24"/>
        </w:rPr>
        <w:t>1.¿</w:t>
      </w:r>
      <w:proofErr w:type="gramEnd"/>
      <w:r>
        <w:rPr>
          <w:rFonts w:ascii="Arial" w:eastAsia="Arial" w:hAnsi="Arial" w:cs="Arial"/>
          <w:color w:val="000000"/>
          <w:sz w:val="24"/>
          <w:szCs w:val="24"/>
        </w:rPr>
        <w:t>Para usted qué es la integración de contenidos digitales?</w:t>
      </w:r>
    </w:p>
    <w:p w14:paraId="15803778" w14:textId="77777777" w:rsidR="008478B1" w:rsidRDefault="008478B1" w:rsidP="008478B1">
      <w:pPr>
        <w:numPr>
          <w:ilvl w:val="0"/>
          <w:numId w:val="42"/>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2. ¿Qué es composición gráfica?</w:t>
      </w:r>
    </w:p>
    <w:p w14:paraId="72DCB681" w14:textId="77777777" w:rsidR="008478B1" w:rsidRDefault="008478B1" w:rsidP="008478B1">
      <w:pPr>
        <w:numPr>
          <w:ilvl w:val="0"/>
          <w:numId w:val="42"/>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3. ¿Qué entiende por derechos de autor?</w:t>
      </w:r>
    </w:p>
    <w:p w14:paraId="185270BF" w14:textId="77777777" w:rsidR="008478B1" w:rsidRDefault="008478B1" w:rsidP="008478B1">
      <w:pPr>
        <w:numPr>
          <w:ilvl w:val="0"/>
          <w:numId w:val="42"/>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lastRenderedPageBreak/>
        <w:t>4. ¿Cuál es la importancia de la narrativa en un proceso de producción audiovisual?</w:t>
      </w:r>
    </w:p>
    <w:p w14:paraId="2DBC08DC"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5. ¿Para usted qué son los medios audiovisuales?</w:t>
      </w:r>
    </w:p>
    <w:p w14:paraId="21AC9F9D"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6. ¿Se debe construir un guion literario y técnico antes de realizar un producto audiovisual?</w:t>
      </w:r>
    </w:p>
    <w:p w14:paraId="76740CA5"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7. ¿Qué es comunicar de forma análoga y de forma digital?</w:t>
      </w:r>
    </w:p>
    <w:p w14:paraId="5D160223"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8. ¿Qué es una narrativa </w:t>
      </w:r>
      <w:proofErr w:type="spellStart"/>
      <w:r>
        <w:rPr>
          <w:rFonts w:ascii="Arial" w:eastAsia="Arial" w:hAnsi="Arial" w:cs="Arial"/>
          <w:color w:val="000000"/>
          <w:sz w:val="24"/>
          <w:szCs w:val="24"/>
        </w:rPr>
        <w:t>transmedia</w:t>
      </w:r>
      <w:proofErr w:type="spellEnd"/>
      <w:r>
        <w:rPr>
          <w:rFonts w:ascii="Arial" w:eastAsia="Arial" w:hAnsi="Arial" w:cs="Arial"/>
          <w:color w:val="000000"/>
          <w:sz w:val="24"/>
          <w:szCs w:val="24"/>
        </w:rPr>
        <w:t>?</w:t>
      </w:r>
    </w:p>
    <w:p w14:paraId="305CDDA5" w14:textId="77777777" w:rsidR="008478B1" w:rsidRDefault="008478B1" w:rsidP="008478B1">
      <w:pPr>
        <w:numPr>
          <w:ilvl w:val="0"/>
          <w:numId w:val="40"/>
        </w:numPr>
        <w:pBdr>
          <w:top w:val="nil"/>
          <w:left w:val="nil"/>
          <w:bottom w:val="nil"/>
          <w:right w:val="nil"/>
          <w:between w:val="nil"/>
        </w:pBdr>
        <w:spacing w:after="0" w:line="360" w:lineRule="auto"/>
        <w:jc w:val="both"/>
        <w:rPr>
          <w:rFonts w:ascii="Arial" w:eastAsia="Arial" w:hAnsi="Arial" w:cs="Arial"/>
          <w:b/>
          <w:color w:val="000000"/>
          <w:sz w:val="24"/>
          <w:szCs w:val="24"/>
        </w:rPr>
      </w:pPr>
      <w:r>
        <w:rPr>
          <w:rFonts w:ascii="Arial" w:eastAsia="Arial" w:hAnsi="Arial" w:cs="Arial"/>
          <w:color w:val="000000"/>
          <w:sz w:val="24"/>
          <w:szCs w:val="24"/>
        </w:rPr>
        <w:t>9. ¿Qué diferencias hay entre El libro, el videojuego y la película de Harry Potter?</w:t>
      </w:r>
    </w:p>
    <w:p w14:paraId="75AFD01D" w14:textId="77777777" w:rsidR="008478B1" w:rsidRDefault="008478B1" w:rsidP="008478B1">
      <w:pPr>
        <w:pBdr>
          <w:top w:val="nil"/>
          <w:left w:val="nil"/>
          <w:bottom w:val="nil"/>
          <w:right w:val="nil"/>
          <w:between w:val="nil"/>
        </w:pBdr>
        <w:spacing w:after="0" w:line="360" w:lineRule="auto"/>
        <w:ind w:left="720"/>
        <w:jc w:val="both"/>
        <w:rPr>
          <w:rFonts w:ascii="Arial" w:eastAsia="Arial" w:hAnsi="Arial" w:cs="Arial"/>
          <w:sz w:val="24"/>
          <w:szCs w:val="24"/>
        </w:rPr>
      </w:pPr>
    </w:p>
    <w:p w14:paraId="74CFEC2E"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b/>
          <w:sz w:val="24"/>
          <w:szCs w:val="24"/>
        </w:rPr>
        <w:t>Medio de entrega:</w:t>
      </w:r>
      <w:r>
        <w:rPr>
          <w:rFonts w:ascii="Arial" w:eastAsia="Arial" w:hAnsi="Arial" w:cs="Arial"/>
          <w:sz w:val="24"/>
          <w:szCs w:val="24"/>
        </w:rPr>
        <w:t xml:space="preserve"> Responda las preguntas anteriores en su cuaderno o según las indicaciones de su instructor.</w:t>
      </w:r>
    </w:p>
    <w:p w14:paraId="67A4A675" w14:textId="77777777" w:rsidR="008478B1" w:rsidRDefault="008478B1" w:rsidP="008478B1">
      <w:pPr>
        <w:spacing w:after="0" w:line="360" w:lineRule="auto"/>
        <w:jc w:val="both"/>
        <w:rPr>
          <w:rFonts w:ascii="Arial" w:eastAsia="Arial" w:hAnsi="Arial" w:cs="Arial"/>
          <w:sz w:val="24"/>
          <w:szCs w:val="24"/>
        </w:rPr>
      </w:pPr>
    </w:p>
    <w:p w14:paraId="3292B930"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b/>
          <w:sz w:val="24"/>
          <w:szCs w:val="24"/>
        </w:rPr>
        <w:t>Ambiente Requerido:</w:t>
      </w:r>
      <w:r>
        <w:rPr>
          <w:rFonts w:ascii="Arial" w:eastAsia="Arial" w:hAnsi="Arial" w:cs="Arial"/>
          <w:sz w:val="24"/>
          <w:szCs w:val="24"/>
        </w:rPr>
        <w:t xml:space="preserve"> Ambiente de formación I.E, Video Beam o televisor.</w:t>
      </w:r>
    </w:p>
    <w:p w14:paraId="41D72261" w14:textId="77777777" w:rsidR="008478B1" w:rsidRDefault="008478B1" w:rsidP="008478B1">
      <w:pPr>
        <w:spacing w:after="0" w:line="360" w:lineRule="auto"/>
        <w:jc w:val="both"/>
        <w:rPr>
          <w:rFonts w:ascii="Arial" w:eastAsia="Arial" w:hAnsi="Arial" w:cs="Arial"/>
          <w:sz w:val="24"/>
          <w:szCs w:val="24"/>
        </w:rPr>
      </w:pPr>
    </w:p>
    <w:p w14:paraId="754EC910" w14:textId="77777777" w:rsidR="008478B1" w:rsidRDefault="008478B1" w:rsidP="008478B1">
      <w:pPr>
        <w:spacing w:after="0" w:line="360" w:lineRule="auto"/>
        <w:jc w:val="both"/>
        <w:rPr>
          <w:rFonts w:ascii="Arial" w:eastAsia="Arial" w:hAnsi="Arial" w:cs="Arial"/>
          <w:sz w:val="24"/>
          <w:szCs w:val="24"/>
        </w:rPr>
      </w:pPr>
    </w:p>
    <w:p w14:paraId="6A84653E" w14:textId="77777777" w:rsidR="008478B1" w:rsidRDefault="008478B1" w:rsidP="008478B1">
      <w:pPr>
        <w:spacing w:after="0" w:line="360" w:lineRule="auto"/>
        <w:jc w:val="both"/>
        <w:rPr>
          <w:rFonts w:ascii="Arial" w:eastAsia="Arial" w:hAnsi="Arial" w:cs="Arial"/>
          <w:b/>
          <w:sz w:val="24"/>
          <w:szCs w:val="24"/>
        </w:rPr>
      </w:pPr>
      <w:r>
        <w:rPr>
          <w:rFonts w:ascii="Arial" w:eastAsia="Arial" w:hAnsi="Arial" w:cs="Arial"/>
          <w:b/>
          <w:sz w:val="24"/>
          <w:szCs w:val="24"/>
        </w:rPr>
        <w:t>3.3 ACTIVIDADES DE APROPIACIÓN</w:t>
      </w:r>
    </w:p>
    <w:p w14:paraId="742CF43B" w14:textId="77777777" w:rsidR="008478B1" w:rsidRDefault="008478B1" w:rsidP="008478B1">
      <w:pPr>
        <w:spacing w:after="0" w:line="360" w:lineRule="auto"/>
        <w:jc w:val="both"/>
        <w:rPr>
          <w:rFonts w:ascii="Arial" w:eastAsia="Arial" w:hAnsi="Arial" w:cs="Arial"/>
          <w:sz w:val="24"/>
          <w:szCs w:val="24"/>
        </w:rPr>
      </w:pPr>
    </w:p>
    <w:p w14:paraId="7BA26D2C" w14:textId="77777777" w:rsidR="008478B1" w:rsidRDefault="008478B1" w:rsidP="008478B1">
      <w:pPr>
        <w:spacing w:after="0" w:line="360" w:lineRule="auto"/>
        <w:jc w:val="both"/>
        <w:rPr>
          <w:rFonts w:ascii="Arial" w:eastAsia="Arial" w:hAnsi="Arial" w:cs="Arial"/>
          <w:b/>
          <w:sz w:val="24"/>
          <w:szCs w:val="24"/>
        </w:rPr>
      </w:pPr>
      <w:r>
        <w:rPr>
          <w:rFonts w:ascii="Arial" w:eastAsia="Arial" w:hAnsi="Arial" w:cs="Arial"/>
          <w:b/>
          <w:sz w:val="24"/>
          <w:szCs w:val="24"/>
        </w:rPr>
        <w:t xml:space="preserve">3.3.1. Inmersión en el diseño gráfico (conceptos básicos de diseño) </w:t>
      </w:r>
    </w:p>
    <w:p w14:paraId="21432700" w14:textId="77777777" w:rsidR="008478B1" w:rsidRDefault="008478B1" w:rsidP="008478B1">
      <w:pPr>
        <w:spacing w:after="0" w:line="360" w:lineRule="auto"/>
        <w:jc w:val="both"/>
        <w:rPr>
          <w:rFonts w:ascii="Arial" w:eastAsia="Arial" w:hAnsi="Arial" w:cs="Arial"/>
          <w:b/>
          <w:sz w:val="24"/>
          <w:szCs w:val="24"/>
        </w:rPr>
      </w:pPr>
      <w:r>
        <w:rPr>
          <w:rFonts w:ascii="Arial" w:eastAsia="Arial" w:hAnsi="Arial" w:cs="Arial"/>
          <w:noProof/>
          <w:sz w:val="24"/>
          <w:szCs w:val="24"/>
        </w:rPr>
        <mc:AlternateContent>
          <mc:Choice Requires="wps">
            <w:drawing>
              <wp:inline distT="0" distB="0" distL="0" distR="0" wp14:anchorId="662D7D8E" wp14:editId="7A369B5B">
                <wp:extent cx="314325" cy="314325"/>
                <wp:effectExtent l="0" t="0" r="0" b="0"/>
                <wp:docPr id="1905368610" name="Rectángulo 1905368610"/>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14:paraId="04897B41" w14:textId="77777777" w:rsidR="008478B1" w:rsidRDefault="008478B1" w:rsidP="008478B1">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w:pict>
              <v:rect w14:anchorId="662D7D8E" id="Rectángulo 1905368610" o:spid="_x0000_s1026" style="width:24.75pt;height:24.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" filled="f" stroked="f">
                <v:textbox inset="2.53958mm,2.53958mm,2.53958mm,2.53958mm">
                  <w:txbxContent>
                    <w:p w14:paraId="04897B41" w14:textId="77777777" w:rsidR="008478B1" w:rsidRDefault="008478B1" w:rsidP="008478B1">
                      <w:pPr>
                        <w:spacing w:after="0" w:line="240" w:lineRule="auto"/>
                        <w:textDirection w:val="btLr"/>
                      </w:pPr>
                    </w:p>
                  </w:txbxContent>
                </v:textbox>
                <w10:anchorlock/>
              </v:rect>
            </w:pict>
          </mc:Fallback>
        </mc:AlternateContent>
      </w:r>
    </w:p>
    <w:p w14:paraId="283BE1C6"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 xml:space="preserve">Para desarrollar la presente evidencia, apóyese en los videos proporcionados en esta guía, así como en el primer capítulo del libro “Diseño gráfico: Nuevos fundamentos”, el cual se encuentra en la biblioteca virtual del Sena en base de datos </w:t>
      </w:r>
      <w:hyperlink r:id="rId14">
        <w:r>
          <w:rPr>
            <w:rFonts w:ascii="Arial" w:eastAsia="Arial" w:hAnsi="Arial" w:cs="Arial"/>
            <w:color w:val="0D2E46"/>
            <w:sz w:val="24"/>
            <w:szCs w:val="24"/>
            <w:u w:val="single"/>
          </w:rPr>
          <w:t>Digitalia</w:t>
        </w:r>
      </w:hyperlink>
      <w:r>
        <w:rPr>
          <w:noProof/>
        </w:rPr>
        <w:drawing>
          <wp:anchor distT="0" distB="0" distL="114300" distR="114300" simplePos="0" relativeHeight="251660288" behindDoc="0" locked="0" layoutInCell="1" hidden="0" allowOverlap="1" wp14:anchorId="1BF2EC0B" wp14:editId="515630BF">
            <wp:simplePos x="0" y="0"/>
            <wp:positionH relativeFrom="column">
              <wp:posOffset>1</wp:posOffset>
            </wp:positionH>
            <wp:positionV relativeFrom="paragraph">
              <wp:posOffset>167005</wp:posOffset>
            </wp:positionV>
            <wp:extent cx="1412189" cy="1641816"/>
            <wp:effectExtent l="0" t="0" r="0" b="0"/>
            <wp:wrapSquare wrapText="bothSides" distT="0" distB="0" distL="114300" distR="114300"/>
            <wp:docPr id="1905368615" name="image8.png" descr="Interfaz de usuario gráfica, Text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descr="Interfaz de usuario gráfica, Texto&#10;&#10;Descripción generada automáticamente"/>
                    <pic:cNvPicPr preferRelativeResize="0"/>
                  </pic:nvPicPr>
                  <pic:blipFill>
                    <a:blip r:embed="rId15"/>
                    <a:srcRect/>
                    <a:stretch>
                      <a:fillRect/>
                    </a:stretch>
                  </pic:blipFill>
                  <pic:spPr>
                    <a:xfrm>
                      <a:off x="0" y="0"/>
                      <a:ext cx="1412189" cy="1641816"/>
                    </a:xfrm>
                    <a:prstGeom prst="rect">
                      <a:avLst/>
                    </a:prstGeom>
                    <a:ln/>
                  </pic:spPr>
                </pic:pic>
              </a:graphicData>
            </a:graphic>
          </wp:anchor>
        </w:drawing>
      </w:r>
    </w:p>
    <w:p w14:paraId="1C513A4E" w14:textId="77777777" w:rsidR="008478B1" w:rsidRDefault="008478B1" w:rsidP="008478B1">
      <w:pPr>
        <w:spacing w:after="0" w:line="360" w:lineRule="auto"/>
        <w:rPr>
          <w:rFonts w:ascii="Arial" w:eastAsia="Arial" w:hAnsi="Arial" w:cs="Arial"/>
          <w:sz w:val="24"/>
          <w:szCs w:val="24"/>
        </w:rPr>
      </w:pPr>
    </w:p>
    <w:p w14:paraId="73367FD9" w14:textId="77777777" w:rsidR="008478B1" w:rsidRDefault="008478B1" w:rsidP="008478B1">
      <w:pPr>
        <w:spacing w:after="0" w:line="360" w:lineRule="auto"/>
        <w:rPr>
          <w:rFonts w:ascii="Arial" w:eastAsia="Arial" w:hAnsi="Arial" w:cs="Arial"/>
          <w:sz w:val="24"/>
          <w:szCs w:val="24"/>
        </w:rPr>
      </w:pPr>
      <w:r>
        <w:rPr>
          <w:rFonts w:ascii="Arial" w:eastAsia="Arial" w:hAnsi="Arial" w:cs="Arial"/>
          <w:sz w:val="24"/>
          <w:szCs w:val="24"/>
        </w:rPr>
        <w:t xml:space="preserve">BASE DE DATOS: </w:t>
      </w:r>
      <w:hyperlink r:id="rId16">
        <w:r>
          <w:rPr>
            <w:rFonts w:ascii="Arial" w:eastAsia="Arial" w:hAnsi="Arial" w:cs="Arial"/>
            <w:color w:val="0D2E46"/>
            <w:sz w:val="24"/>
            <w:szCs w:val="24"/>
            <w:u w:val="single"/>
          </w:rPr>
          <w:t>Digitalia</w:t>
        </w:r>
      </w:hyperlink>
    </w:p>
    <w:p w14:paraId="0CD3ACE8" w14:textId="77777777" w:rsidR="008478B1" w:rsidRDefault="008478B1" w:rsidP="008478B1">
      <w:pPr>
        <w:spacing w:after="0" w:line="360" w:lineRule="auto"/>
        <w:rPr>
          <w:rFonts w:ascii="Arial" w:eastAsia="Arial" w:hAnsi="Arial" w:cs="Arial"/>
          <w:sz w:val="24"/>
          <w:szCs w:val="24"/>
        </w:rPr>
      </w:pPr>
      <w:r>
        <w:rPr>
          <w:rFonts w:ascii="Arial" w:eastAsia="Arial" w:hAnsi="Arial" w:cs="Arial"/>
          <w:sz w:val="24"/>
          <w:szCs w:val="24"/>
        </w:rPr>
        <w:t xml:space="preserve">TÍTULO: </w:t>
      </w:r>
      <w:hyperlink r:id="rId17">
        <w:r>
          <w:rPr>
            <w:rFonts w:ascii="Arial" w:eastAsia="Arial" w:hAnsi="Arial" w:cs="Arial"/>
            <w:color w:val="0D2E46"/>
            <w:sz w:val="24"/>
            <w:szCs w:val="24"/>
            <w:u w:val="single"/>
          </w:rPr>
          <w:t>Diseño gráfico: Nuevos fundamentos</w:t>
        </w:r>
      </w:hyperlink>
    </w:p>
    <w:p w14:paraId="2F9D0A89" w14:textId="77777777" w:rsidR="008478B1" w:rsidRDefault="008478B1" w:rsidP="008478B1">
      <w:pPr>
        <w:spacing w:after="0" w:line="360" w:lineRule="auto"/>
        <w:rPr>
          <w:rFonts w:ascii="Arial" w:eastAsia="Arial" w:hAnsi="Arial" w:cs="Arial"/>
          <w:sz w:val="24"/>
          <w:szCs w:val="24"/>
        </w:rPr>
      </w:pPr>
      <w:r>
        <w:rPr>
          <w:rFonts w:ascii="Arial" w:eastAsia="Arial" w:hAnsi="Arial" w:cs="Arial"/>
          <w:sz w:val="24"/>
          <w:szCs w:val="24"/>
        </w:rPr>
        <w:t xml:space="preserve">AUTOR: </w:t>
      </w:r>
      <w:proofErr w:type="spellStart"/>
      <w:r>
        <w:rPr>
          <w:rFonts w:ascii="Arial" w:eastAsia="Arial" w:hAnsi="Arial" w:cs="Arial"/>
          <w:sz w:val="24"/>
          <w:szCs w:val="24"/>
        </w:rPr>
        <w:t>Lupton</w:t>
      </w:r>
      <w:proofErr w:type="spellEnd"/>
      <w:r>
        <w:rPr>
          <w:rFonts w:ascii="Arial" w:eastAsia="Arial" w:hAnsi="Arial" w:cs="Arial"/>
          <w:sz w:val="24"/>
          <w:szCs w:val="24"/>
        </w:rPr>
        <w:t>, Ellen</w:t>
      </w:r>
    </w:p>
    <w:p w14:paraId="36AA03D6" w14:textId="77777777" w:rsidR="008478B1" w:rsidRDefault="008478B1" w:rsidP="008478B1">
      <w:pPr>
        <w:spacing w:after="0" w:line="360" w:lineRule="auto"/>
        <w:rPr>
          <w:rFonts w:ascii="Arial" w:eastAsia="Arial" w:hAnsi="Arial" w:cs="Arial"/>
          <w:sz w:val="24"/>
          <w:szCs w:val="24"/>
        </w:rPr>
      </w:pPr>
      <w:r>
        <w:rPr>
          <w:rFonts w:ascii="Arial" w:eastAsia="Arial" w:hAnsi="Arial" w:cs="Arial"/>
          <w:sz w:val="24"/>
          <w:szCs w:val="24"/>
        </w:rPr>
        <w:t>EDITORIAL: Editorial Gustavo Gili</w:t>
      </w:r>
    </w:p>
    <w:p w14:paraId="3361E8F5" w14:textId="77777777" w:rsidR="008478B1" w:rsidRDefault="008478B1" w:rsidP="008478B1">
      <w:pPr>
        <w:spacing w:after="0" w:line="360" w:lineRule="auto"/>
        <w:rPr>
          <w:rFonts w:ascii="Arial" w:eastAsia="Arial" w:hAnsi="Arial" w:cs="Arial"/>
          <w:sz w:val="24"/>
          <w:szCs w:val="24"/>
        </w:rPr>
      </w:pPr>
      <w:r>
        <w:rPr>
          <w:rFonts w:ascii="Arial" w:eastAsia="Arial" w:hAnsi="Arial" w:cs="Arial"/>
          <w:sz w:val="24"/>
          <w:szCs w:val="24"/>
        </w:rPr>
        <w:t>ISBN DE LIBRO ELECTRÓNICO: 9788425229831</w:t>
      </w:r>
    </w:p>
    <w:p w14:paraId="4E32CC08" w14:textId="77777777" w:rsidR="008478B1" w:rsidRDefault="008478B1" w:rsidP="008478B1">
      <w:pPr>
        <w:spacing w:after="0" w:line="360" w:lineRule="auto"/>
        <w:rPr>
          <w:rFonts w:ascii="Arial" w:eastAsia="Arial" w:hAnsi="Arial" w:cs="Arial"/>
          <w:sz w:val="24"/>
          <w:szCs w:val="24"/>
        </w:rPr>
      </w:pPr>
    </w:p>
    <w:tbl>
      <w:tblPr>
        <w:tblW w:w="9593" w:type="dxa"/>
        <w:jc w:val="center"/>
        <w:tblBorders>
          <w:top w:val="single" w:sz="18" w:space="0" w:color="F2F2F2"/>
          <w:left w:val="single" w:sz="18" w:space="0" w:color="F2F2F2"/>
          <w:bottom w:val="single" w:sz="18" w:space="0" w:color="F2F2F2"/>
          <w:right w:val="single" w:sz="18" w:space="0" w:color="F2F2F2"/>
          <w:insideH w:val="single" w:sz="18" w:space="0" w:color="F2F2F2"/>
          <w:insideV w:val="single" w:sz="18" w:space="0" w:color="F2F2F2"/>
        </w:tblBorders>
        <w:tblLayout w:type="fixed"/>
        <w:tblLook w:val="0400" w:firstRow="0" w:lastRow="0" w:firstColumn="0" w:lastColumn="0" w:noHBand="0" w:noVBand="1"/>
      </w:tblPr>
      <w:tblGrid>
        <w:gridCol w:w="2258"/>
        <w:gridCol w:w="7335"/>
      </w:tblGrid>
      <w:tr w:rsidR="008478B1" w14:paraId="1DF78B2B" w14:textId="77777777" w:rsidTr="007E01A8">
        <w:trPr>
          <w:trHeight w:val="516"/>
          <w:jc w:val="center"/>
        </w:trPr>
        <w:tc>
          <w:tcPr>
            <w:tcW w:w="9593" w:type="dxa"/>
            <w:gridSpan w:val="2"/>
            <w:shd w:val="clear" w:color="auto" w:fill="C2E1F6"/>
            <w:vAlign w:val="center"/>
          </w:tcPr>
          <w:p w14:paraId="0DCA1E42" w14:textId="77777777" w:rsidR="008478B1" w:rsidRDefault="008478B1" w:rsidP="007E01A8">
            <w:pPr>
              <w:spacing w:after="0" w:line="360" w:lineRule="auto"/>
              <w:jc w:val="center"/>
              <w:rPr>
                <w:rFonts w:ascii="Arial" w:eastAsia="Arial" w:hAnsi="Arial" w:cs="Arial"/>
                <w:sz w:val="24"/>
                <w:szCs w:val="24"/>
              </w:rPr>
            </w:pPr>
          </w:p>
        </w:tc>
      </w:tr>
      <w:tr w:rsidR="008478B1" w14:paraId="782EA3F8" w14:textId="77777777" w:rsidTr="007E01A8">
        <w:trPr>
          <w:trHeight w:val="746"/>
          <w:jc w:val="center"/>
        </w:trPr>
        <w:tc>
          <w:tcPr>
            <w:tcW w:w="2258" w:type="dxa"/>
            <w:vAlign w:val="center"/>
          </w:tcPr>
          <w:p w14:paraId="3CA2A525" w14:textId="77777777" w:rsidR="008478B1" w:rsidRDefault="008478B1" w:rsidP="007E01A8">
            <w:pPr>
              <w:spacing w:after="0" w:line="360" w:lineRule="auto"/>
              <w:rPr>
                <w:rFonts w:ascii="Arial" w:eastAsia="Arial" w:hAnsi="Arial" w:cs="Arial"/>
                <w:sz w:val="24"/>
                <w:szCs w:val="24"/>
              </w:rPr>
            </w:pPr>
            <w:r>
              <w:rPr>
                <w:rFonts w:ascii="Arial" w:eastAsia="Arial" w:hAnsi="Arial" w:cs="Arial"/>
                <w:noProof/>
                <w:sz w:val="24"/>
                <w:szCs w:val="24"/>
              </w:rPr>
              <w:drawing>
                <wp:inline distT="0" distB="0" distL="0" distR="0" wp14:anchorId="7298E58D" wp14:editId="6EAB4E14">
                  <wp:extent cx="697230" cy="339725"/>
                  <wp:effectExtent l="0" t="0" r="0" b="0"/>
                  <wp:docPr id="1905368619" name="image14.png" descr="Captura de pantalla de computador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4.png" descr="Captura de pantalla de computadora&#10;&#10;Descripción generada automáticamente"/>
                          <pic:cNvPicPr preferRelativeResize="0"/>
                        </pic:nvPicPr>
                        <pic:blipFill>
                          <a:blip r:embed="rId18"/>
                          <a:srcRect l="16025" t="22602" r="17734" b="19847"/>
                          <a:stretch>
                            <a:fillRect/>
                          </a:stretch>
                        </pic:blipFill>
                        <pic:spPr>
                          <a:xfrm>
                            <a:off x="0" y="0"/>
                            <a:ext cx="697230" cy="339725"/>
                          </a:xfrm>
                          <a:prstGeom prst="rect">
                            <a:avLst/>
                          </a:prstGeom>
                          <a:ln/>
                        </pic:spPr>
                      </pic:pic>
                    </a:graphicData>
                  </a:graphic>
                </wp:inline>
              </w:drawing>
            </w:r>
          </w:p>
        </w:tc>
        <w:tc>
          <w:tcPr>
            <w:tcW w:w="7335" w:type="dxa"/>
            <w:vAlign w:val="center"/>
          </w:tcPr>
          <w:p w14:paraId="46A662F1" w14:textId="77777777" w:rsidR="008478B1" w:rsidRDefault="008478B1" w:rsidP="007E01A8">
            <w:pPr>
              <w:spacing w:after="0" w:line="360" w:lineRule="auto"/>
              <w:rPr>
                <w:rFonts w:ascii="Arial" w:eastAsia="Arial" w:hAnsi="Arial" w:cs="Arial"/>
                <w:b/>
                <w:sz w:val="24"/>
                <w:szCs w:val="24"/>
              </w:rPr>
            </w:pPr>
            <w:hyperlink r:id="rId19">
              <w:r>
                <w:rPr>
                  <w:rFonts w:ascii="Arial" w:eastAsia="Arial" w:hAnsi="Arial" w:cs="Arial"/>
                  <w:b/>
                  <w:color w:val="0D2E46"/>
                  <w:sz w:val="24"/>
                  <w:szCs w:val="24"/>
                  <w:u w:val="single"/>
                </w:rPr>
                <w:t>Fundamentos del diseño: element</w:t>
              </w:r>
              <w:r>
                <w:rPr>
                  <w:rFonts w:ascii="Arial" w:eastAsia="Arial" w:hAnsi="Arial" w:cs="Arial"/>
                  <w:b/>
                  <w:color w:val="0D2E46"/>
                  <w:sz w:val="24"/>
                  <w:szCs w:val="24"/>
                  <w:u w:val="single"/>
                </w:rPr>
                <w:t>o</w:t>
              </w:r>
              <w:r>
                <w:rPr>
                  <w:rFonts w:ascii="Arial" w:eastAsia="Arial" w:hAnsi="Arial" w:cs="Arial"/>
                  <w:b/>
                  <w:color w:val="0D2E46"/>
                  <w:sz w:val="24"/>
                  <w:szCs w:val="24"/>
                  <w:u w:val="single"/>
                </w:rPr>
                <w:t>s básicos</w:t>
              </w:r>
            </w:hyperlink>
            <w:r>
              <w:rPr>
                <w:rFonts w:ascii="Arial" w:eastAsia="Arial" w:hAnsi="Arial" w:cs="Arial"/>
                <w:b/>
                <w:sz w:val="24"/>
                <w:szCs w:val="24"/>
              </w:rPr>
              <w:t xml:space="preserve"> </w:t>
            </w:r>
          </w:p>
        </w:tc>
      </w:tr>
      <w:tr w:rsidR="008478B1" w14:paraId="480BA495" w14:textId="77777777" w:rsidTr="007E01A8">
        <w:trPr>
          <w:jc w:val="center"/>
        </w:trPr>
        <w:tc>
          <w:tcPr>
            <w:tcW w:w="2258" w:type="dxa"/>
            <w:vAlign w:val="center"/>
          </w:tcPr>
          <w:p w14:paraId="30555AEE" w14:textId="77777777" w:rsidR="008478B1" w:rsidRDefault="008478B1" w:rsidP="007E01A8">
            <w:pPr>
              <w:spacing w:after="0" w:line="360" w:lineRule="auto"/>
              <w:rPr>
                <w:rFonts w:ascii="Arial" w:eastAsia="Arial" w:hAnsi="Arial" w:cs="Arial"/>
                <w:sz w:val="24"/>
                <w:szCs w:val="24"/>
              </w:rPr>
            </w:pPr>
            <w:r>
              <w:rPr>
                <w:rFonts w:ascii="Arial" w:eastAsia="Arial" w:hAnsi="Arial" w:cs="Arial"/>
                <w:noProof/>
                <w:sz w:val="24"/>
                <w:szCs w:val="24"/>
              </w:rPr>
              <w:drawing>
                <wp:inline distT="0" distB="0" distL="0" distR="0" wp14:anchorId="3CDF38D9" wp14:editId="5A949FBE">
                  <wp:extent cx="704850" cy="358775"/>
                  <wp:effectExtent l="0" t="0" r="0" b="0"/>
                  <wp:docPr id="1905368621" name="image11.png" descr="Captura de pantalla de un celular&#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1.png" descr="Captura de pantalla de un celular&#10;&#10;Descripción generada automáticamente"/>
                          <pic:cNvPicPr preferRelativeResize="0"/>
                        </pic:nvPicPr>
                        <pic:blipFill>
                          <a:blip r:embed="rId20"/>
                          <a:srcRect l="17094" t="22411" r="17628" b="18329"/>
                          <a:stretch>
                            <a:fillRect/>
                          </a:stretch>
                        </pic:blipFill>
                        <pic:spPr>
                          <a:xfrm>
                            <a:off x="0" y="0"/>
                            <a:ext cx="704850" cy="358775"/>
                          </a:xfrm>
                          <a:prstGeom prst="rect">
                            <a:avLst/>
                          </a:prstGeom>
                          <a:ln/>
                        </pic:spPr>
                      </pic:pic>
                    </a:graphicData>
                  </a:graphic>
                </wp:inline>
              </w:drawing>
            </w:r>
          </w:p>
        </w:tc>
        <w:tc>
          <w:tcPr>
            <w:tcW w:w="7335" w:type="dxa"/>
            <w:vAlign w:val="center"/>
          </w:tcPr>
          <w:p w14:paraId="558E1D6C" w14:textId="77777777" w:rsidR="008478B1" w:rsidRDefault="008478B1" w:rsidP="007E01A8">
            <w:pPr>
              <w:spacing w:line="360" w:lineRule="auto"/>
              <w:rPr>
                <w:rFonts w:ascii="Arial" w:eastAsia="Arial" w:hAnsi="Arial" w:cs="Arial"/>
                <w:sz w:val="24"/>
                <w:szCs w:val="24"/>
              </w:rPr>
            </w:pPr>
            <w:hyperlink r:id="rId21">
              <w:r>
                <w:rPr>
                  <w:rFonts w:ascii="Arial" w:eastAsia="Arial" w:hAnsi="Arial" w:cs="Arial"/>
                  <w:b/>
                  <w:color w:val="0D2E46"/>
                  <w:sz w:val="24"/>
                  <w:szCs w:val="24"/>
                  <w:u w:val="single"/>
                </w:rPr>
                <w:t>Cómo trabajar con imágenes (tipos</w:t>
              </w:r>
              <w:r>
                <w:rPr>
                  <w:rFonts w:ascii="Arial" w:eastAsia="Arial" w:hAnsi="Arial" w:cs="Arial"/>
                  <w:b/>
                  <w:color w:val="0D2E46"/>
                  <w:sz w:val="24"/>
                  <w:szCs w:val="24"/>
                  <w:u w:val="single"/>
                </w:rPr>
                <w:t>,</w:t>
              </w:r>
              <w:r>
                <w:rPr>
                  <w:rFonts w:ascii="Arial" w:eastAsia="Arial" w:hAnsi="Arial" w:cs="Arial"/>
                  <w:b/>
                  <w:color w:val="0D2E46"/>
                  <w:sz w:val="24"/>
                  <w:szCs w:val="24"/>
                  <w:u w:val="single"/>
                </w:rPr>
                <w:t xml:space="preserve"> usos, formatos)</w:t>
              </w:r>
            </w:hyperlink>
            <w:r>
              <w:rPr>
                <w:rFonts w:ascii="Arial" w:eastAsia="Arial" w:hAnsi="Arial" w:cs="Arial"/>
                <w:b/>
                <w:sz w:val="24"/>
                <w:szCs w:val="24"/>
              </w:rPr>
              <w:t xml:space="preserve"> </w:t>
            </w:r>
          </w:p>
        </w:tc>
      </w:tr>
      <w:tr w:rsidR="008478B1" w14:paraId="40D0500F" w14:textId="77777777" w:rsidTr="007E01A8">
        <w:trPr>
          <w:jc w:val="center"/>
        </w:trPr>
        <w:tc>
          <w:tcPr>
            <w:tcW w:w="2258" w:type="dxa"/>
            <w:vAlign w:val="center"/>
          </w:tcPr>
          <w:p w14:paraId="01B5B4A3" w14:textId="77777777" w:rsidR="008478B1" w:rsidRDefault="008478B1" w:rsidP="007E01A8">
            <w:pPr>
              <w:spacing w:after="0" w:line="360" w:lineRule="auto"/>
              <w:rPr>
                <w:rFonts w:ascii="Arial" w:eastAsia="Arial" w:hAnsi="Arial" w:cs="Arial"/>
                <w:sz w:val="24"/>
                <w:szCs w:val="24"/>
              </w:rPr>
            </w:pPr>
            <w:r>
              <w:rPr>
                <w:rFonts w:ascii="Arial" w:eastAsia="Arial" w:hAnsi="Arial" w:cs="Arial"/>
                <w:noProof/>
                <w:sz w:val="24"/>
                <w:szCs w:val="24"/>
              </w:rPr>
              <w:drawing>
                <wp:inline distT="0" distB="0" distL="0" distR="0" wp14:anchorId="12C11DBC" wp14:editId="159E6361">
                  <wp:extent cx="720090" cy="357505"/>
                  <wp:effectExtent l="0" t="0" r="0" b="0"/>
                  <wp:docPr id="1905368620" name="image7.png" descr="Captura de pantalla de computador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7.png" descr="Captura de pantalla de computadora&#10;&#10;Descripción generada automáticamente"/>
                          <pic:cNvPicPr preferRelativeResize="0"/>
                        </pic:nvPicPr>
                        <pic:blipFill>
                          <a:blip r:embed="rId22"/>
                          <a:srcRect l="16453" t="22982" r="17628" b="18708"/>
                          <a:stretch>
                            <a:fillRect/>
                          </a:stretch>
                        </pic:blipFill>
                        <pic:spPr>
                          <a:xfrm>
                            <a:off x="0" y="0"/>
                            <a:ext cx="720090" cy="357505"/>
                          </a:xfrm>
                          <a:prstGeom prst="rect">
                            <a:avLst/>
                          </a:prstGeom>
                          <a:ln/>
                        </pic:spPr>
                      </pic:pic>
                    </a:graphicData>
                  </a:graphic>
                </wp:inline>
              </w:drawing>
            </w:r>
          </w:p>
        </w:tc>
        <w:tc>
          <w:tcPr>
            <w:tcW w:w="7335" w:type="dxa"/>
            <w:vAlign w:val="center"/>
          </w:tcPr>
          <w:p w14:paraId="32DF6FC9" w14:textId="77777777" w:rsidR="008478B1" w:rsidRDefault="008478B1" w:rsidP="007E01A8">
            <w:pPr>
              <w:spacing w:after="0" w:line="360" w:lineRule="auto"/>
              <w:rPr>
                <w:rFonts w:ascii="Arial" w:eastAsia="Arial" w:hAnsi="Arial" w:cs="Arial"/>
                <w:sz w:val="24"/>
                <w:szCs w:val="24"/>
              </w:rPr>
            </w:pPr>
            <w:hyperlink r:id="rId23">
              <w:r>
                <w:rPr>
                  <w:rFonts w:ascii="Arial" w:eastAsia="Arial" w:hAnsi="Arial" w:cs="Arial"/>
                  <w:b/>
                  <w:color w:val="0D2E46"/>
                  <w:sz w:val="24"/>
                  <w:szCs w:val="24"/>
                  <w:u w:val="single"/>
                </w:rPr>
                <w:t>Qué es y cómo usar la dis</w:t>
              </w:r>
              <w:r>
                <w:rPr>
                  <w:rFonts w:ascii="Arial" w:eastAsia="Arial" w:hAnsi="Arial" w:cs="Arial"/>
                  <w:b/>
                  <w:color w:val="0D2E46"/>
                  <w:sz w:val="24"/>
                  <w:szCs w:val="24"/>
                  <w:u w:val="single"/>
                </w:rPr>
                <w:t>p</w:t>
              </w:r>
              <w:r>
                <w:rPr>
                  <w:rFonts w:ascii="Arial" w:eastAsia="Arial" w:hAnsi="Arial" w:cs="Arial"/>
                  <w:b/>
                  <w:color w:val="0D2E46"/>
                  <w:sz w:val="24"/>
                  <w:szCs w:val="24"/>
                  <w:u w:val="single"/>
                </w:rPr>
                <w:t>osición y composición</w:t>
              </w:r>
            </w:hyperlink>
          </w:p>
        </w:tc>
      </w:tr>
      <w:tr w:rsidR="008478B1" w14:paraId="22F91EB0" w14:textId="77777777" w:rsidTr="007E01A8">
        <w:trPr>
          <w:jc w:val="center"/>
        </w:trPr>
        <w:tc>
          <w:tcPr>
            <w:tcW w:w="2258" w:type="dxa"/>
            <w:vAlign w:val="center"/>
          </w:tcPr>
          <w:p w14:paraId="129C185C" w14:textId="77777777" w:rsidR="008478B1" w:rsidRDefault="008478B1" w:rsidP="007E01A8">
            <w:pPr>
              <w:spacing w:after="0" w:line="360" w:lineRule="auto"/>
              <w:rPr>
                <w:rFonts w:ascii="Arial" w:eastAsia="Arial" w:hAnsi="Arial" w:cs="Arial"/>
                <w:sz w:val="24"/>
                <w:szCs w:val="24"/>
              </w:rPr>
            </w:pPr>
            <w:r>
              <w:rPr>
                <w:rFonts w:ascii="Arial" w:eastAsia="Arial" w:hAnsi="Arial" w:cs="Arial"/>
                <w:noProof/>
                <w:sz w:val="24"/>
                <w:szCs w:val="24"/>
              </w:rPr>
              <w:drawing>
                <wp:inline distT="0" distB="0" distL="0" distR="0" wp14:anchorId="78574EE9" wp14:editId="487B3635">
                  <wp:extent cx="727710" cy="363855"/>
                  <wp:effectExtent l="0" t="0" r="0" b="0"/>
                  <wp:docPr id="1905368623" name="image10.png" descr="Captura de pantalla de computador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png" descr="Captura de pantalla de computadora&#10;&#10;Descripción generada automáticamente"/>
                          <pic:cNvPicPr preferRelativeResize="0"/>
                        </pic:nvPicPr>
                        <pic:blipFill>
                          <a:blip r:embed="rId24"/>
                          <a:srcRect l="16453" t="22792" r="18056" b="18898"/>
                          <a:stretch>
                            <a:fillRect/>
                          </a:stretch>
                        </pic:blipFill>
                        <pic:spPr>
                          <a:xfrm>
                            <a:off x="0" y="0"/>
                            <a:ext cx="727710" cy="363855"/>
                          </a:xfrm>
                          <a:prstGeom prst="rect">
                            <a:avLst/>
                          </a:prstGeom>
                          <a:ln/>
                        </pic:spPr>
                      </pic:pic>
                    </a:graphicData>
                  </a:graphic>
                </wp:inline>
              </w:drawing>
            </w:r>
          </w:p>
        </w:tc>
        <w:tc>
          <w:tcPr>
            <w:tcW w:w="7335" w:type="dxa"/>
            <w:vAlign w:val="center"/>
          </w:tcPr>
          <w:p w14:paraId="095F2AC9" w14:textId="77777777" w:rsidR="008478B1" w:rsidRDefault="008478B1" w:rsidP="007E01A8">
            <w:pPr>
              <w:spacing w:line="360" w:lineRule="auto"/>
              <w:rPr>
                <w:rFonts w:ascii="Arial" w:eastAsia="Arial" w:hAnsi="Arial" w:cs="Arial"/>
                <w:sz w:val="24"/>
                <w:szCs w:val="24"/>
              </w:rPr>
            </w:pPr>
            <w:hyperlink r:id="rId25">
              <w:r>
                <w:rPr>
                  <w:rFonts w:ascii="Arial" w:eastAsia="Arial" w:hAnsi="Arial" w:cs="Arial"/>
                  <w:b/>
                  <w:color w:val="0D2E46"/>
                  <w:sz w:val="24"/>
                  <w:szCs w:val="24"/>
                  <w:u w:val="single"/>
                </w:rPr>
                <w:t>Qué tipos de tipografí</w:t>
              </w:r>
              <w:r>
                <w:rPr>
                  <w:rFonts w:ascii="Arial" w:eastAsia="Arial" w:hAnsi="Arial" w:cs="Arial"/>
                  <w:b/>
                  <w:color w:val="0D2E46"/>
                  <w:sz w:val="24"/>
                  <w:szCs w:val="24"/>
                  <w:u w:val="single"/>
                </w:rPr>
                <w:t>a</w:t>
              </w:r>
              <w:r>
                <w:rPr>
                  <w:rFonts w:ascii="Arial" w:eastAsia="Arial" w:hAnsi="Arial" w:cs="Arial"/>
                  <w:b/>
                  <w:color w:val="0D2E46"/>
                  <w:sz w:val="24"/>
                  <w:szCs w:val="24"/>
                  <w:u w:val="single"/>
                </w:rPr>
                <w:t xml:space="preserve"> existen y cómo usarlas</w:t>
              </w:r>
            </w:hyperlink>
          </w:p>
        </w:tc>
      </w:tr>
      <w:tr w:rsidR="008478B1" w14:paraId="21BF8D91" w14:textId="77777777" w:rsidTr="007E01A8">
        <w:trPr>
          <w:jc w:val="center"/>
        </w:trPr>
        <w:tc>
          <w:tcPr>
            <w:tcW w:w="2258" w:type="dxa"/>
            <w:vAlign w:val="center"/>
          </w:tcPr>
          <w:p w14:paraId="4A1B0C38" w14:textId="77777777" w:rsidR="008478B1" w:rsidRDefault="008478B1" w:rsidP="007E01A8">
            <w:pPr>
              <w:spacing w:after="0" w:line="360" w:lineRule="auto"/>
              <w:rPr>
                <w:rFonts w:ascii="Arial" w:eastAsia="Arial" w:hAnsi="Arial" w:cs="Arial"/>
                <w:sz w:val="24"/>
                <w:szCs w:val="24"/>
              </w:rPr>
            </w:pPr>
            <w:r>
              <w:rPr>
                <w:rFonts w:ascii="Arial" w:eastAsia="Arial" w:hAnsi="Arial" w:cs="Arial"/>
                <w:noProof/>
                <w:sz w:val="24"/>
                <w:szCs w:val="24"/>
              </w:rPr>
              <w:drawing>
                <wp:inline distT="0" distB="0" distL="0" distR="0" wp14:anchorId="39DB68F2" wp14:editId="3155CFA7">
                  <wp:extent cx="712470" cy="348615"/>
                  <wp:effectExtent l="0" t="0" r="0" b="0"/>
                  <wp:docPr id="1905368622" name="image1.png" descr="Captura de pantalla de un celular&#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Captura de pantalla de un celular&#10;&#10;Descripción generada automáticamente"/>
                          <pic:cNvPicPr preferRelativeResize="0"/>
                        </pic:nvPicPr>
                        <pic:blipFill>
                          <a:blip r:embed="rId26"/>
                          <a:srcRect l="16132" t="23172" r="17948" b="19468"/>
                          <a:stretch>
                            <a:fillRect/>
                          </a:stretch>
                        </pic:blipFill>
                        <pic:spPr>
                          <a:xfrm>
                            <a:off x="0" y="0"/>
                            <a:ext cx="712470" cy="348615"/>
                          </a:xfrm>
                          <a:prstGeom prst="rect">
                            <a:avLst/>
                          </a:prstGeom>
                          <a:ln/>
                        </pic:spPr>
                      </pic:pic>
                    </a:graphicData>
                  </a:graphic>
                </wp:inline>
              </w:drawing>
            </w:r>
          </w:p>
        </w:tc>
        <w:tc>
          <w:tcPr>
            <w:tcW w:w="7335" w:type="dxa"/>
            <w:vAlign w:val="center"/>
          </w:tcPr>
          <w:p w14:paraId="0AB0A8B9" w14:textId="77777777" w:rsidR="008478B1" w:rsidRDefault="008478B1" w:rsidP="007E01A8">
            <w:pPr>
              <w:spacing w:after="0" w:line="360" w:lineRule="auto"/>
              <w:rPr>
                <w:rFonts w:ascii="Arial" w:eastAsia="Arial" w:hAnsi="Arial" w:cs="Arial"/>
                <w:b/>
                <w:sz w:val="24"/>
                <w:szCs w:val="24"/>
              </w:rPr>
            </w:pPr>
            <w:hyperlink r:id="rId27">
              <w:r>
                <w:rPr>
                  <w:rFonts w:ascii="Arial" w:eastAsia="Arial" w:hAnsi="Arial" w:cs="Arial"/>
                  <w:b/>
                  <w:color w:val="0D2E46"/>
                  <w:sz w:val="24"/>
                  <w:szCs w:val="24"/>
                  <w:u w:val="single"/>
                </w:rPr>
                <w:t>Teoría de</w:t>
              </w:r>
              <w:r>
                <w:rPr>
                  <w:rFonts w:ascii="Arial" w:eastAsia="Arial" w:hAnsi="Arial" w:cs="Arial"/>
                  <w:b/>
                  <w:color w:val="0D2E46"/>
                  <w:sz w:val="24"/>
                  <w:szCs w:val="24"/>
                  <w:u w:val="single"/>
                </w:rPr>
                <w:t>l</w:t>
              </w:r>
              <w:r>
                <w:rPr>
                  <w:rFonts w:ascii="Arial" w:eastAsia="Arial" w:hAnsi="Arial" w:cs="Arial"/>
                  <w:b/>
                  <w:color w:val="0D2E46"/>
                  <w:sz w:val="24"/>
                  <w:szCs w:val="24"/>
                  <w:u w:val="single"/>
                </w:rPr>
                <w:t xml:space="preserve"> color</w:t>
              </w:r>
            </w:hyperlink>
            <w:r>
              <w:rPr>
                <w:rFonts w:ascii="Arial" w:eastAsia="Arial" w:hAnsi="Arial" w:cs="Arial"/>
                <w:b/>
                <w:sz w:val="24"/>
                <w:szCs w:val="24"/>
              </w:rPr>
              <w:t xml:space="preserve"> </w:t>
            </w:r>
          </w:p>
          <w:p w14:paraId="364575A8" w14:textId="77777777" w:rsidR="008478B1" w:rsidRDefault="008478B1" w:rsidP="007E01A8">
            <w:pPr>
              <w:spacing w:after="0" w:line="360" w:lineRule="auto"/>
              <w:rPr>
                <w:rFonts w:ascii="Arial" w:eastAsia="Arial" w:hAnsi="Arial" w:cs="Arial"/>
                <w:b/>
                <w:sz w:val="24"/>
                <w:szCs w:val="24"/>
              </w:rPr>
            </w:pPr>
            <w:hyperlink r:id="rId28">
              <w:r>
                <w:rPr>
                  <w:rFonts w:ascii="Arial" w:eastAsia="Arial" w:hAnsi="Arial" w:cs="Arial"/>
                  <w:b/>
                  <w:color w:val="0D2E46"/>
                  <w:sz w:val="24"/>
                  <w:szCs w:val="24"/>
                  <w:u w:val="single"/>
                </w:rPr>
                <w:t>Cómo combinar</w:t>
              </w:r>
              <w:r>
                <w:rPr>
                  <w:rFonts w:ascii="Arial" w:eastAsia="Arial" w:hAnsi="Arial" w:cs="Arial"/>
                  <w:b/>
                  <w:color w:val="0D2E46"/>
                  <w:sz w:val="24"/>
                  <w:szCs w:val="24"/>
                  <w:u w:val="single"/>
                </w:rPr>
                <w:t xml:space="preserve"> </w:t>
              </w:r>
              <w:r>
                <w:rPr>
                  <w:rFonts w:ascii="Arial" w:eastAsia="Arial" w:hAnsi="Arial" w:cs="Arial"/>
                  <w:b/>
                  <w:color w:val="0D2E46"/>
                  <w:sz w:val="24"/>
                  <w:szCs w:val="24"/>
                  <w:u w:val="single"/>
                </w:rPr>
                <w:t>colores</w:t>
              </w:r>
            </w:hyperlink>
          </w:p>
        </w:tc>
      </w:tr>
    </w:tbl>
    <w:p w14:paraId="4CA6BDDB" w14:textId="77777777" w:rsidR="008478B1" w:rsidRDefault="008478B1" w:rsidP="008478B1">
      <w:pPr>
        <w:spacing w:after="0" w:line="360" w:lineRule="auto"/>
        <w:rPr>
          <w:rFonts w:ascii="Arial" w:eastAsia="Arial" w:hAnsi="Arial" w:cs="Arial"/>
          <w:sz w:val="24"/>
          <w:szCs w:val="24"/>
        </w:rPr>
      </w:pPr>
    </w:p>
    <w:p w14:paraId="33CE4DA8" w14:textId="77777777" w:rsidR="008478B1" w:rsidRDefault="008478B1" w:rsidP="008478B1">
      <w:pPr>
        <w:spacing w:line="360" w:lineRule="auto"/>
        <w:jc w:val="both"/>
        <w:rPr>
          <w:rFonts w:ascii="Arial" w:eastAsia="Arial" w:hAnsi="Arial" w:cs="Arial"/>
          <w:sz w:val="24"/>
          <w:szCs w:val="24"/>
        </w:rPr>
      </w:pPr>
      <w:r>
        <w:rPr>
          <w:rFonts w:ascii="Arial" w:eastAsia="Arial" w:hAnsi="Arial" w:cs="Arial"/>
          <w:sz w:val="24"/>
          <w:szCs w:val="24"/>
        </w:rPr>
        <w:t xml:space="preserve">Por equipos de trabajo, seleccione un tema y realice la transferencia a sus compañeros con la técnica que prefieran, realice una dinámica en la que participen todos sus compañeros y que a su vez refuerce los conceptos del tema seleccionado. Pueden valerse de elementos didácticos y creativos para hacer la actividad más innovadora.  </w:t>
      </w:r>
    </w:p>
    <w:p w14:paraId="0C85EA5F" w14:textId="77777777" w:rsidR="008478B1" w:rsidRDefault="008478B1" w:rsidP="008478B1">
      <w:pPr>
        <w:spacing w:line="360" w:lineRule="auto"/>
        <w:jc w:val="both"/>
        <w:rPr>
          <w:rFonts w:ascii="Arial" w:eastAsia="Arial" w:hAnsi="Arial" w:cs="Arial"/>
          <w:sz w:val="24"/>
          <w:szCs w:val="24"/>
        </w:rPr>
      </w:pPr>
      <w:r>
        <w:rPr>
          <w:rFonts w:ascii="Arial" w:eastAsia="Arial" w:hAnsi="Arial" w:cs="Arial"/>
          <w:sz w:val="24"/>
          <w:szCs w:val="24"/>
        </w:rPr>
        <w:t>Se tendrá en cuenta el manejo que tengan del grupo, la organización de la dinámica y los apoyos visuales utilizados. para ello, es importante explorar los recursos sugeridos, con el fin de apropiarse de las temáticas propuestas y lograr un aprendizaje significativo.</w:t>
      </w:r>
    </w:p>
    <w:p w14:paraId="087CE4CE" w14:textId="77777777" w:rsidR="008478B1" w:rsidRDefault="008478B1" w:rsidP="008478B1">
      <w:pPr>
        <w:spacing w:line="360" w:lineRule="auto"/>
        <w:rPr>
          <w:rFonts w:ascii="Arial" w:eastAsia="Arial" w:hAnsi="Arial" w:cs="Arial"/>
          <w:sz w:val="24"/>
          <w:szCs w:val="24"/>
        </w:rPr>
      </w:pPr>
      <w:r>
        <w:rPr>
          <w:rFonts w:ascii="Arial" w:eastAsia="Arial" w:hAnsi="Arial" w:cs="Arial"/>
          <w:sz w:val="24"/>
          <w:szCs w:val="24"/>
        </w:rPr>
        <w:t xml:space="preserve">Finalizada la actividad deben subir las evidencias al portafolio del aprendiz. </w:t>
      </w:r>
    </w:p>
    <w:p w14:paraId="3A625F58" w14:textId="77777777" w:rsidR="008478B1" w:rsidRDefault="008478B1" w:rsidP="008478B1">
      <w:pPr>
        <w:spacing w:after="0" w:line="360" w:lineRule="auto"/>
        <w:rPr>
          <w:rFonts w:ascii="Arial" w:eastAsia="Arial" w:hAnsi="Arial" w:cs="Arial"/>
          <w:sz w:val="24"/>
          <w:szCs w:val="24"/>
        </w:rPr>
      </w:pPr>
      <w:r>
        <w:rPr>
          <w:rFonts w:ascii="Arial" w:eastAsia="Arial" w:hAnsi="Arial" w:cs="Arial"/>
          <w:b/>
          <w:sz w:val="24"/>
          <w:szCs w:val="24"/>
        </w:rPr>
        <w:t>Ambiente Requerido:</w:t>
      </w:r>
      <w:r>
        <w:rPr>
          <w:rFonts w:ascii="Arial" w:eastAsia="Arial" w:hAnsi="Arial" w:cs="Arial"/>
          <w:sz w:val="24"/>
          <w:szCs w:val="24"/>
        </w:rPr>
        <w:t xml:space="preserve"> Aula I.E</w:t>
      </w:r>
    </w:p>
    <w:p w14:paraId="6AF088C2" w14:textId="77777777" w:rsidR="008478B1" w:rsidRDefault="008478B1" w:rsidP="008478B1">
      <w:pPr>
        <w:spacing w:after="0" w:line="360" w:lineRule="auto"/>
        <w:rPr>
          <w:rFonts w:ascii="Arial" w:eastAsia="Arial" w:hAnsi="Arial" w:cs="Arial"/>
          <w:sz w:val="24"/>
          <w:szCs w:val="24"/>
        </w:rPr>
      </w:pPr>
      <w:r>
        <w:rPr>
          <w:rFonts w:ascii="Arial" w:eastAsia="Arial" w:hAnsi="Arial" w:cs="Arial"/>
          <w:b/>
          <w:sz w:val="24"/>
          <w:szCs w:val="24"/>
        </w:rPr>
        <w:t>Materiales y recursos:</w:t>
      </w:r>
      <w:r>
        <w:rPr>
          <w:rFonts w:ascii="Arial" w:eastAsia="Arial" w:hAnsi="Arial" w:cs="Arial"/>
          <w:sz w:val="24"/>
          <w:szCs w:val="24"/>
        </w:rPr>
        <w:t xml:space="preserve"> material de apoyo asignado por equipos de trabajo preparar una dinámica </w:t>
      </w:r>
    </w:p>
    <w:p w14:paraId="28BB79DB" w14:textId="77777777" w:rsidR="008478B1" w:rsidRDefault="008478B1" w:rsidP="008478B1">
      <w:pPr>
        <w:spacing w:after="0" w:line="360" w:lineRule="auto"/>
        <w:jc w:val="both"/>
        <w:rPr>
          <w:rFonts w:ascii="Arial" w:eastAsia="Arial" w:hAnsi="Arial" w:cs="Arial"/>
          <w:b/>
          <w:sz w:val="24"/>
          <w:szCs w:val="24"/>
        </w:rPr>
      </w:pPr>
    </w:p>
    <w:p w14:paraId="3B3E984E" w14:textId="77777777" w:rsidR="008478B1" w:rsidRDefault="008478B1" w:rsidP="008478B1">
      <w:pPr>
        <w:spacing w:after="0" w:line="360" w:lineRule="auto"/>
        <w:jc w:val="both"/>
        <w:rPr>
          <w:rFonts w:ascii="Arial" w:eastAsia="Arial" w:hAnsi="Arial" w:cs="Arial"/>
          <w:b/>
          <w:sz w:val="24"/>
          <w:szCs w:val="24"/>
        </w:rPr>
      </w:pPr>
    </w:p>
    <w:p w14:paraId="6B65C8B1" w14:textId="77777777" w:rsidR="008478B1" w:rsidRDefault="008478B1" w:rsidP="008478B1">
      <w:pPr>
        <w:spacing w:after="0" w:line="360" w:lineRule="auto"/>
        <w:jc w:val="both"/>
        <w:rPr>
          <w:rFonts w:ascii="Arial" w:eastAsia="Arial" w:hAnsi="Arial" w:cs="Arial"/>
          <w:b/>
          <w:sz w:val="24"/>
          <w:szCs w:val="24"/>
        </w:rPr>
      </w:pPr>
    </w:p>
    <w:p w14:paraId="3AD11EC5" w14:textId="77777777" w:rsidR="008478B1" w:rsidRDefault="008478B1" w:rsidP="008478B1">
      <w:pPr>
        <w:spacing w:after="0" w:line="360" w:lineRule="auto"/>
        <w:jc w:val="both"/>
        <w:rPr>
          <w:rFonts w:ascii="Arial" w:eastAsia="Arial" w:hAnsi="Arial" w:cs="Arial"/>
          <w:b/>
          <w:sz w:val="24"/>
          <w:szCs w:val="24"/>
        </w:rPr>
      </w:pPr>
    </w:p>
    <w:p w14:paraId="039637C6" w14:textId="77777777" w:rsidR="008478B1" w:rsidRDefault="008478B1" w:rsidP="008478B1">
      <w:pPr>
        <w:spacing w:after="0" w:line="360" w:lineRule="auto"/>
        <w:jc w:val="both"/>
        <w:rPr>
          <w:rFonts w:ascii="Arial" w:eastAsia="Arial" w:hAnsi="Arial" w:cs="Arial"/>
          <w:b/>
          <w:sz w:val="24"/>
          <w:szCs w:val="24"/>
        </w:rPr>
      </w:pPr>
    </w:p>
    <w:p w14:paraId="34E64FFE" w14:textId="77777777" w:rsidR="008478B1" w:rsidRDefault="008478B1" w:rsidP="008478B1">
      <w:pPr>
        <w:spacing w:after="0" w:line="360" w:lineRule="auto"/>
        <w:jc w:val="both"/>
        <w:rPr>
          <w:rFonts w:ascii="Arial" w:eastAsia="Arial" w:hAnsi="Arial" w:cs="Arial"/>
          <w:b/>
          <w:sz w:val="24"/>
          <w:szCs w:val="24"/>
        </w:rPr>
      </w:pPr>
    </w:p>
    <w:p w14:paraId="02978B6F" w14:textId="77777777" w:rsidR="008478B1" w:rsidRDefault="008478B1" w:rsidP="008478B1">
      <w:pPr>
        <w:spacing w:after="0" w:line="360" w:lineRule="auto"/>
        <w:jc w:val="both"/>
        <w:rPr>
          <w:rFonts w:ascii="Arial" w:eastAsia="Arial" w:hAnsi="Arial" w:cs="Arial"/>
          <w:b/>
          <w:sz w:val="24"/>
          <w:szCs w:val="24"/>
        </w:rPr>
      </w:pPr>
      <w:r>
        <w:rPr>
          <w:rFonts w:ascii="Arial" w:eastAsia="Arial" w:hAnsi="Arial" w:cs="Arial"/>
          <w:b/>
          <w:sz w:val="24"/>
          <w:szCs w:val="24"/>
        </w:rPr>
        <w:lastRenderedPageBreak/>
        <w:t>3.3.2. Reto de diseño “Revista Escolar”</w:t>
      </w:r>
    </w:p>
    <w:p w14:paraId="0ACCD1BB" w14:textId="77777777" w:rsidR="008478B1" w:rsidRDefault="008478B1" w:rsidP="008478B1">
      <w:pPr>
        <w:spacing w:after="0" w:line="360" w:lineRule="auto"/>
        <w:jc w:val="both"/>
        <w:rPr>
          <w:rFonts w:ascii="Arial" w:eastAsia="Arial" w:hAnsi="Arial" w:cs="Arial"/>
          <w:sz w:val="24"/>
          <w:szCs w:val="24"/>
        </w:rPr>
      </w:pPr>
      <w:r>
        <w:rPr>
          <w:noProof/>
        </w:rPr>
        <w:drawing>
          <wp:anchor distT="0" distB="0" distL="114300" distR="114300" simplePos="0" relativeHeight="251661312" behindDoc="0" locked="0" layoutInCell="1" hidden="0" allowOverlap="1" wp14:anchorId="440BF4F0" wp14:editId="19C068AA">
            <wp:simplePos x="0" y="0"/>
            <wp:positionH relativeFrom="column">
              <wp:posOffset>-76199</wp:posOffset>
            </wp:positionH>
            <wp:positionV relativeFrom="paragraph">
              <wp:posOffset>184150</wp:posOffset>
            </wp:positionV>
            <wp:extent cx="2146300" cy="1512570"/>
            <wp:effectExtent l="0" t="0" r="0" b="0"/>
            <wp:wrapSquare wrapText="bothSides" distT="0" distB="0" distL="114300" distR="114300"/>
            <wp:docPr id="19053686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9"/>
                    <a:srcRect l="3830" r="3687"/>
                    <a:stretch>
                      <a:fillRect/>
                    </a:stretch>
                  </pic:blipFill>
                  <pic:spPr>
                    <a:xfrm>
                      <a:off x="0" y="0"/>
                      <a:ext cx="2146300" cy="1512570"/>
                    </a:xfrm>
                    <a:prstGeom prst="rect">
                      <a:avLst/>
                    </a:prstGeom>
                    <a:ln/>
                  </pic:spPr>
                </pic:pic>
              </a:graphicData>
            </a:graphic>
          </wp:anchor>
        </w:drawing>
      </w:r>
    </w:p>
    <w:p w14:paraId="6E96B372"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highlight w:val="white"/>
        </w:rPr>
        <w:t xml:space="preserve">La diagramación, también llamada maquetación, es el proceso y el resultado de ordenar o distribuir los elementos que integran un contenido digital, textos, imágenes y gráficos; </w:t>
      </w:r>
      <w:r>
        <w:rPr>
          <w:rFonts w:ascii="Arial" w:eastAsia="Arial" w:hAnsi="Arial" w:cs="Arial"/>
          <w:sz w:val="24"/>
          <w:szCs w:val="24"/>
        </w:rPr>
        <w:t>supone distribuir los contenidos de acuerdo con un criterio de importancia informativa.</w:t>
      </w:r>
    </w:p>
    <w:p w14:paraId="266F1C4F" w14:textId="77777777" w:rsidR="008478B1" w:rsidRDefault="008478B1" w:rsidP="008478B1">
      <w:pPr>
        <w:spacing w:after="0" w:line="360" w:lineRule="auto"/>
        <w:jc w:val="both"/>
        <w:rPr>
          <w:rFonts w:ascii="Arial" w:eastAsia="Arial" w:hAnsi="Arial" w:cs="Arial"/>
          <w:sz w:val="24"/>
          <w:szCs w:val="24"/>
        </w:rPr>
      </w:pPr>
    </w:p>
    <w:p w14:paraId="0F9DCFA7"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 xml:space="preserve">Estimado aprendiz, se sugiere como material de apoyo, el libro </w:t>
      </w:r>
    </w:p>
    <w:p w14:paraId="3434020D"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 xml:space="preserve">“La diagramación del periódico” disponible en la Base de datos </w:t>
      </w:r>
      <w:hyperlink r:id="rId30">
        <w:r>
          <w:rPr>
            <w:rFonts w:ascii="Arial" w:eastAsia="Arial" w:hAnsi="Arial" w:cs="Arial"/>
            <w:color w:val="0D2E46"/>
            <w:sz w:val="24"/>
            <w:szCs w:val="24"/>
            <w:u w:val="single"/>
          </w:rPr>
          <w:t>Digitalia</w:t>
        </w:r>
      </w:hyperlink>
    </w:p>
    <w:p w14:paraId="4A3F7208" w14:textId="77777777" w:rsidR="008478B1" w:rsidRDefault="008478B1" w:rsidP="008478B1">
      <w:pPr>
        <w:spacing w:after="0" w:line="360" w:lineRule="auto"/>
        <w:jc w:val="both"/>
        <w:rPr>
          <w:rFonts w:ascii="Arial" w:eastAsia="Arial" w:hAnsi="Arial" w:cs="Arial"/>
          <w:sz w:val="24"/>
          <w:szCs w:val="24"/>
        </w:rPr>
      </w:pPr>
    </w:p>
    <w:p w14:paraId="7F06776B" w14:textId="77777777" w:rsidR="008478B1" w:rsidRDefault="008478B1" w:rsidP="008478B1">
      <w:pPr>
        <w:spacing w:after="0" w:line="360" w:lineRule="auto"/>
        <w:rPr>
          <w:rFonts w:ascii="Arial" w:eastAsia="Arial" w:hAnsi="Arial" w:cs="Arial"/>
          <w:sz w:val="24"/>
          <w:szCs w:val="24"/>
        </w:rPr>
      </w:pPr>
      <w:r>
        <w:rPr>
          <w:rFonts w:ascii="Arial" w:eastAsia="Arial" w:hAnsi="Arial" w:cs="Arial"/>
          <w:sz w:val="24"/>
          <w:szCs w:val="24"/>
        </w:rPr>
        <w:t xml:space="preserve">BASE DE DATOS: </w:t>
      </w:r>
      <w:hyperlink r:id="rId31">
        <w:r>
          <w:rPr>
            <w:rFonts w:ascii="Arial" w:eastAsia="Arial" w:hAnsi="Arial" w:cs="Arial"/>
            <w:color w:val="0D2E46"/>
            <w:sz w:val="24"/>
            <w:szCs w:val="24"/>
            <w:u w:val="single"/>
          </w:rPr>
          <w:t>Digitalia</w:t>
        </w:r>
      </w:hyperlink>
    </w:p>
    <w:p w14:paraId="36202DE5"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TÍTULO: La diagramación del periódico</w:t>
      </w:r>
    </w:p>
    <w:p w14:paraId="0B8D84EF"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AUTOR: González Briones, Elena (coord.)</w:t>
      </w:r>
    </w:p>
    <w:p w14:paraId="4F317707"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Año: 2012</w:t>
      </w:r>
    </w:p>
    <w:p w14:paraId="37B015D8" w14:textId="77777777" w:rsidR="008478B1" w:rsidRDefault="008478B1" w:rsidP="008478B1">
      <w:pPr>
        <w:spacing w:after="0" w:line="360" w:lineRule="auto"/>
        <w:rPr>
          <w:rFonts w:ascii="Arial" w:eastAsia="Arial" w:hAnsi="Arial" w:cs="Arial"/>
          <w:sz w:val="24"/>
          <w:szCs w:val="24"/>
        </w:rPr>
      </w:pPr>
      <w:r>
        <w:rPr>
          <w:rFonts w:ascii="Arial" w:eastAsia="Arial" w:hAnsi="Arial" w:cs="Arial"/>
          <w:sz w:val="24"/>
          <w:szCs w:val="24"/>
        </w:rPr>
        <w:t>ISBN DE LIBRO ELECTRÓNICO: 9788436953046</w:t>
      </w:r>
    </w:p>
    <w:p w14:paraId="7942D230" w14:textId="77777777" w:rsidR="008478B1" w:rsidRDefault="008478B1" w:rsidP="008478B1">
      <w:pPr>
        <w:spacing w:after="0" w:line="360" w:lineRule="auto"/>
        <w:jc w:val="both"/>
        <w:rPr>
          <w:rFonts w:ascii="Arial" w:eastAsia="Arial" w:hAnsi="Arial" w:cs="Arial"/>
          <w:sz w:val="24"/>
          <w:szCs w:val="24"/>
        </w:rPr>
      </w:pPr>
    </w:p>
    <w:p w14:paraId="138669A9"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sz w:val="24"/>
          <w:szCs w:val="24"/>
        </w:rPr>
        <w:t>Después de explorar los recursos y apropiar los contenidos sobre diagramación, en parejas seleccione un tema de interés para la comunidad educativa de su institución y diagrame una revista o pieza gráfica plegable de mínimo 4 caras.</w:t>
      </w:r>
    </w:p>
    <w:p w14:paraId="2690335D" w14:textId="77777777" w:rsidR="008478B1" w:rsidRDefault="008478B1" w:rsidP="008478B1">
      <w:pPr>
        <w:spacing w:after="0" w:line="360" w:lineRule="auto"/>
        <w:jc w:val="both"/>
        <w:rPr>
          <w:rFonts w:ascii="Arial" w:eastAsia="Arial" w:hAnsi="Arial" w:cs="Arial"/>
          <w:sz w:val="24"/>
          <w:szCs w:val="24"/>
        </w:rPr>
      </w:pPr>
    </w:p>
    <w:p w14:paraId="050F4EC1" w14:textId="77777777" w:rsidR="008478B1" w:rsidRDefault="008478B1" w:rsidP="008478B1">
      <w:pPr>
        <w:spacing w:after="0" w:line="360" w:lineRule="auto"/>
        <w:jc w:val="both"/>
        <w:rPr>
          <w:rFonts w:ascii="Arial" w:eastAsia="Arial" w:hAnsi="Arial" w:cs="Arial"/>
          <w:sz w:val="24"/>
          <w:szCs w:val="24"/>
          <w:highlight w:val="white"/>
        </w:rPr>
      </w:pPr>
      <w:r>
        <w:rPr>
          <w:rFonts w:ascii="Arial" w:eastAsia="Arial" w:hAnsi="Arial" w:cs="Arial"/>
          <w:sz w:val="24"/>
          <w:szCs w:val="24"/>
          <w:highlight w:val="white"/>
        </w:rPr>
        <w:t>Para el desarrollo del reto tenga en cuenta:</w:t>
      </w:r>
    </w:p>
    <w:p w14:paraId="374CFF08" w14:textId="77777777" w:rsidR="008478B1" w:rsidRDefault="008478B1" w:rsidP="008478B1">
      <w:pPr>
        <w:spacing w:after="0" w:line="360" w:lineRule="auto"/>
        <w:jc w:val="both"/>
        <w:rPr>
          <w:rFonts w:ascii="Arial" w:eastAsia="Arial" w:hAnsi="Arial" w:cs="Arial"/>
          <w:sz w:val="24"/>
          <w:szCs w:val="24"/>
          <w:highlight w:val="white"/>
        </w:rPr>
      </w:pPr>
    </w:p>
    <w:p w14:paraId="1FE0A33C"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Cada página forma parte de un todo que es la revista y tiene que ofrecer claridad, orden y estética.</w:t>
      </w:r>
    </w:p>
    <w:p w14:paraId="07E2F9A9"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highlight w:val="white"/>
        </w:rPr>
        <w:t>En cada página debe existir una jerarquía informativa</w:t>
      </w:r>
    </w:p>
    <w:p w14:paraId="2990791A"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highlight w:val="white"/>
        </w:rPr>
        <w:t>Toda página debe tener un Centro de Impacto Visual</w:t>
      </w:r>
    </w:p>
    <w:p w14:paraId="26829078"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highlight w:val="white"/>
        </w:rPr>
        <w:t>Los titulares deben transmitir la mayor cantidad de información posible.</w:t>
      </w:r>
    </w:p>
    <w:p w14:paraId="79ED2402"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highlight w:val="white"/>
        </w:rPr>
        <w:t>Debe seleccionar máximo 3 tipografías para toda la revista</w:t>
      </w:r>
    </w:p>
    <w:p w14:paraId="198B4775"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lastRenderedPageBreak/>
        <w:t>Debe desarrollar y realizar la maqueta o esquema previo (en físico), el cual deberá guiar a la producción final.</w:t>
      </w:r>
    </w:p>
    <w:p w14:paraId="0F41082F"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La revista o pieza gráfica plegable debe tener mínimo 4 caras o páginas</w:t>
      </w:r>
    </w:p>
    <w:p w14:paraId="4CE39AC9" w14:textId="77777777" w:rsidR="008478B1" w:rsidRDefault="008478B1" w:rsidP="008478B1">
      <w:pPr>
        <w:numPr>
          <w:ilvl w:val="0"/>
          <w:numId w:val="35"/>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Se entrega en medio físico para compartirla en un espacio del colegio con la comunidad educativa.</w:t>
      </w:r>
    </w:p>
    <w:p w14:paraId="52B5F533" w14:textId="77777777" w:rsidR="008478B1" w:rsidRDefault="008478B1" w:rsidP="008478B1">
      <w:pPr>
        <w:spacing w:after="0" w:line="360" w:lineRule="auto"/>
        <w:jc w:val="both"/>
        <w:rPr>
          <w:rFonts w:ascii="Arial" w:eastAsia="Arial" w:hAnsi="Arial" w:cs="Arial"/>
          <w:color w:val="000000"/>
          <w:sz w:val="24"/>
          <w:szCs w:val="24"/>
        </w:rPr>
      </w:pPr>
    </w:p>
    <w:p w14:paraId="298C79C0" w14:textId="77777777" w:rsidR="008478B1" w:rsidRDefault="008478B1" w:rsidP="008478B1">
      <w:pPr>
        <w:spacing w:after="0" w:line="360" w:lineRule="auto"/>
        <w:jc w:val="both"/>
        <w:rPr>
          <w:rFonts w:ascii="Arial" w:eastAsia="Arial" w:hAnsi="Arial" w:cs="Arial"/>
          <w:sz w:val="24"/>
          <w:szCs w:val="24"/>
        </w:rPr>
      </w:pPr>
      <w:r>
        <w:rPr>
          <w:rFonts w:ascii="Arial" w:eastAsia="Arial" w:hAnsi="Arial" w:cs="Arial"/>
          <w:b/>
          <w:sz w:val="24"/>
          <w:szCs w:val="24"/>
        </w:rPr>
        <w:t xml:space="preserve">3.2 Actividades de Contextualización: </w:t>
      </w:r>
    </w:p>
    <w:p w14:paraId="0D277486" w14:textId="77777777" w:rsidR="008478B1" w:rsidRDefault="008478B1" w:rsidP="008478B1">
      <w:pPr>
        <w:shd w:val="clear" w:color="auto" w:fill="FFFFFF"/>
        <w:spacing w:before="280" w:after="280" w:line="360" w:lineRule="auto"/>
        <w:rPr>
          <w:rFonts w:ascii="Arial" w:eastAsia="Arial" w:hAnsi="Arial" w:cs="Arial"/>
          <w:b/>
          <w:sz w:val="24"/>
          <w:szCs w:val="24"/>
        </w:rPr>
      </w:pPr>
      <w:r>
        <w:rPr>
          <w:rFonts w:ascii="Arial" w:eastAsia="Arial" w:hAnsi="Arial" w:cs="Arial"/>
          <w:b/>
          <w:sz w:val="24"/>
          <w:szCs w:val="24"/>
        </w:rPr>
        <w:t>3.2.1 Luces, cámara y acción.</w:t>
      </w:r>
      <w:r>
        <w:rPr>
          <w:rFonts w:ascii="Arial" w:eastAsia="Arial" w:hAnsi="Arial" w:cs="Arial"/>
          <w:sz w:val="24"/>
          <w:szCs w:val="24"/>
        </w:rPr>
        <w:t xml:space="preserve"> </w:t>
      </w:r>
    </w:p>
    <w:p w14:paraId="3DADEDE1" w14:textId="77777777" w:rsidR="008478B1" w:rsidRDefault="008478B1" w:rsidP="008478B1">
      <w:pPr>
        <w:shd w:val="clear" w:color="auto" w:fill="FFFFFF"/>
        <w:spacing w:before="280" w:after="280" w:line="360" w:lineRule="auto"/>
        <w:jc w:val="both"/>
        <w:rPr>
          <w:rFonts w:ascii="Arial" w:eastAsia="Arial" w:hAnsi="Arial" w:cs="Arial"/>
          <w:sz w:val="24"/>
          <w:szCs w:val="24"/>
        </w:rPr>
      </w:pPr>
      <w:r>
        <w:rPr>
          <w:rFonts w:ascii="Arial" w:eastAsia="Arial" w:hAnsi="Arial" w:cs="Arial"/>
          <w:sz w:val="24"/>
          <w:szCs w:val="24"/>
        </w:rPr>
        <w:t xml:space="preserve">La composición fotográfica es la disposición de los elementos a capturar en una imagen, de una forma estética y creativa, este es el factor más importante para crear una buena fotografía.  En esta actividad buscaremos potenciar la capacidad de configurar una imagen para poder organizar los elementos gráficos en una </w:t>
      </w:r>
      <w:r>
        <w:rPr>
          <w:rFonts w:ascii="Arial" w:eastAsia="Arial" w:hAnsi="Arial" w:cs="Arial"/>
          <w:b/>
          <w:sz w:val="24"/>
          <w:szCs w:val="24"/>
        </w:rPr>
        <w:t>composición efectiva</w:t>
      </w:r>
      <w:r>
        <w:rPr>
          <w:rFonts w:ascii="Arial" w:eastAsia="Arial" w:hAnsi="Arial" w:cs="Arial"/>
          <w:sz w:val="24"/>
          <w:szCs w:val="24"/>
        </w:rPr>
        <w:t xml:space="preserve"> y convincente, cumpliendo con uno de los requerimientos fundamentales de la fotografía.</w:t>
      </w:r>
    </w:p>
    <w:p w14:paraId="548BA93A" w14:textId="77777777" w:rsidR="008478B1" w:rsidRDefault="008478B1" w:rsidP="008478B1">
      <w:pPr>
        <w:shd w:val="clear" w:color="auto" w:fill="FFFFFF"/>
        <w:spacing w:before="280" w:after="280" w:line="360" w:lineRule="auto"/>
        <w:jc w:val="center"/>
        <w:rPr>
          <w:rFonts w:ascii="Arial" w:eastAsia="Arial" w:hAnsi="Arial" w:cs="Arial"/>
          <w:b/>
          <w:sz w:val="24"/>
          <w:szCs w:val="24"/>
        </w:rPr>
      </w:pPr>
      <w:r>
        <w:rPr>
          <w:rFonts w:ascii="Arial" w:eastAsia="Arial" w:hAnsi="Arial" w:cs="Arial"/>
          <w:noProof/>
          <w:sz w:val="24"/>
          <w:szCs w:val="24"/>
        </w:rPr>
        <w:drawing>
          <wp:inline distT="0" distB="0" distL="0" distR="0" wp14:anchorId="057C148F" wp14:editId="042D5A6A">
            <wp:extent cx="5430643" cy="3054405"/>
            <wp:effectExtent l="0" t="0" r="0" b="0"/>
            <wp:docPr id="1905368624" name="image15.jpg" descr="Imagen de la pantalla de una computadora&#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15.jpg" descr="Imagen de la pantalla de una computadora&#10;&#10;Descripción generada automáticamente con confianza media"/>
                    <pic:cNvPicPr preferRelativeResize="0"/>
                  </pic:nvPicPr>
                  <pic:blipFill>
                    <a:blip r:embed="rId32"/>
                    <a:srcRect/>
                    <a:stretch>
                      <a:fillRect/>
                    </a:stretch>
                  </pic:blipFill>
                  <pic:spPr>
                    <a:xfrm>
                      <a:off x="0" y="0"/>
                      <a:ext cx="5430643" cy="3054405"/>
                    </a:xfrm>
                    <a:prstGeom prst="rect">
                      <a:avLst/>
                    </a:prstGeom>
                    <a:ln/>
                  </pic:spPr>
                </pic:pic>
              </a:graphicData>
            </a:graphic>
          </wp:inline>
        </w:drawing>
      </w:r>
    </w:p>
    <w:p w14:paraId="0CE803C5" w14:textId="77777777" w:rsidR="008478B1" w:rsidRDefault="008478B1" w:rsidP="008478B1">
      <w:pPr>
        <w:shd w:val="clear" w:color="auto" w:fill="FFFFFF"/>
        <w:spacing w:before="280" w:after="280" w:line="360" w:lineRule="auto"/>
        <w:jc w:val="both"/>
        <w:rPr>
          <w:rFonts w:ascii="Arial" w:eastAsia="Arial" w:hAnsi="Arial" w:cs="Arial"/>
          <w:sz w:val="24"/>
          <w:szCs w:val="24"/>
        </w:rPr>
      </w:pPr>
      <w:r>
        <w:rPr>
          <w:rFonts w:ascii="Arial" w:eastAsia="Arial" w:hAnsi="Arial" w:cs="Arial"/>
          <w:sz w:val="24"/>
          <w:szCs w:val="24"/>
        </w:rPr>
        <w:t xml:space="preserve">Como primer paso usted debe buscar un cortometraje online, el que más se ajuste a sus gustos personales y que tenga un contenido apropiado </w:t>
      </w:r>
      <w:r>
        <w:rPr>
          <w:rFonts w:ascii="Arial" w:eastAsia="Arial" w:hAnsi="Arial" w:cs="Arial"/>
          <w:b/>
          <w:sz w:val="24"/>
          <w:szCs w:val="24"/>
        </w:rPr>
        <w:t>dejando un mensaje positivo</w:t>
      </w:r>
      <w:r>
        <w:rPr>
          <w:rFonts w:ascii="Arial" w:eastAsia="Arial" w:hAnsi="Arial" w:cs="Arial"/>
          <w:sz w:val="24"/>
          <w:szCs w:val="24"/>
        </w:rPr>
        <w:t xml:space="preserve"> al </w:t>
      </w:r>
      <w:r>
        <w:rPr>
          <w:rFonts w:ascii="Arial" w:eastAsia="Arial" w:hAnsi="Arial" w:cs="Arial"/>
          <w:sz w:val="24"/>
          <w:szCs w:val="24"/>
        </w:rPr>
        <w:lastRenderedPageBreak/>
        <w:t xml:space="preserve">espectador. A medida que lo esté reproduciendo, va a tomar 15 capturas de pantalla en distintos momentos del video, desde el principio hasta el final. Cuando ya tenga las imágenes sacadas del cortometraje, debe elaborar documento en el que explique qué </w:t>
      </w:r>
      <w:r>
        <w:rPr>
          <w:rFonts w:ascii="Arial" w:eastAsia="Arial" w:hAnsi="Arial" w:cs="Arial"/>
          <w:b/>
          <w:sz w:val="24"/>
          <w:szCs w:val="24"/>
        </w:rPr>
        <w:t>tipo de plano, emplazamiento y encuadre</w:t>
      </w:r>
      <w:r>
        <w:rPr>
          <w:rFonts w:ascii="Arial" w:eastAsia="Arial" w:hAnsi="Arial" w:cs="Arial"/>
          <w:sz w:val="24"/>
          <w:szCs w:val="24"/>
        </w:rPr>
        <w:t xml:space="preserve"> se implementaron en la composición de cada fotograma. Para este fin utilizará el material de apoyo llamado </w:t>
      </w:r>
      <w:r>
        <w:rPr>
          <w:rFonts w:ascii="Arial" w:eastAsia="Arial" w:hAnsi="Arial" w:cs="Arial"/>
          <w:b/>
          <w:sz w:val="24"/>
          <w:szCs w:val="24"/>
        </w:rPr>
        <w:t xml:space="preserve">planos y ángulos. </w:t>
      </w:r>
      <w:r>
        <w:rPr>
          <w:rFonts w:ascii="Arial" w:eastAsia="Arial" w:hAnsi="Arial" w:cs="Arial"/>
          <w:sz w:val="24"/>
          <w:szCs w:val="24"/>
        </w:rPr>
        <w:t>Al finalizar debe subir la evidencia a su portafolio del aprendiz.</w:t>
      </w:r>
    </w:p>
    <w:p w14:paraId="3BE54D0C" w14:textId="77777777" w:rsidR="008478B1" w:rsidRDefault="008478B1" w:rsidP="008478B1">
      <w:pPr>
        <w:shd w:val="clear" w:color="auto" w:fill="FFFFFF"/>
        <w:spacing w:before="240" w:after="240" w:line="360" w:lineRule="auto"/>
        <w:jc w:val="both"/>
        <w:rPr>
          <w:rFonts w:ascii="Arial" w:eastAsia="Arial" w:hAnsi="Arial" w:cs="Arial"/>
          <w:sz w:val="24"/>
          <w:szCs w:val="24"/>
        </w:rPr>
      </w:pPr>
    </w:p>
    <w:p w14:paraId="66C98CD7" w14:textId="77777777" w:rsidR="008478B1" w:rsidRDefault="008478B1" w:rsidP="008478B1">
      <w:pPr>
        <w:shd w:val="clear" w:color="auto" w:fill="FFFFFF"/>
        <w:spacing w:before="240" w:after="240" w:line="360" w:lineRule="auto"/>
        <w:jc w:val="both"/>
        <w:rPr>
          <w:rFonts w:ascii="Arial" w:eastAsia="Arial" w:hAnsi="Arial" w:cs="Arial"/>
          <w:b/>
          <w:sz w:val="24"/>
          <w:szCs w:val="24"/>
        </w:rPr>
      </w:pPr>
      <w:r>
        <w:rPr>
          <w:rFonts w:ascii="Arial" w:eastAsia="Arial" w:hAnsi="Arial" w:cs="Arial"/>
          <w:b/>
          <w:sz w:val="24"/>
          <w:szCs w:val="24"/>
        </w:rPr>
        <w:t xml:space="preserve">3.2.2 Capturando mi entorno </w:t>
      </w:r>
    </w:p>
    <w:p w14:paraId="5D2CF8E2" w14:textId="77777777" w:rsidR="008478B1" w:rsidRDefault="008478B1" w:rsidP="008478B1">
      <w:pPr>
        <w:shd w:val="clear" w:color="auto" w:fill="FFFFFF"/>
        <w:spacing w:before="240" w:after="240" w:line="360" w:lineRule="auto"/>
        <w:jc w:val="both"/>
        <w:rPr>
          <w:rFonts w:ascii="Arial" w:eastAsia="Arial" w:hAnsi="Arial" w:cs="Arial"/>
          <w:sz w:val="24"/>
          <w:szCs w:val="24"/>
        </w:rPr>
      </w:pPr>
      <w:r>
        <w:rPr>
          <w:rFonts w:ascii="Arial" w:eastAsia="Arial" w:hAnsi="Arial" w:cs="Arial"/>
          <w:sz w:val="24"/>
          <w:szCs w:val="24"/>
        </w:rPr>
        <w:t>El objetivo de esta actividad es explorar todos los enfoques tradicionales con respecto a la composición, sin olvidar que la fotografía tiene un gran componente creativo y que no se ha de limitar a seguir unas pautas. Cuanto más se experimenta y se aprende más gratificante resulta.</w:t>
      </w:r>
      <w:r>
        <w:rPr>
          <w:noProof/>
        </w:rPr>
        <w:drawing>
          <wp:anchor distT="114300" distB="114300" distL="114300" distR="114300" simplePos="0" relativeHeight="251662336" behindDoc="0" locked="0" layoutInCell="1" hidden="0" allowOverlap="1" wp14:anchorId="5AF24B47" wp14:editId="1C3EDA88">
            <wp:simplePos x="0" y="0"/>
            <wp:positionH relativeFrom="column">
              <wp:posOffset>3606800</wp:posOffset>
            </wp:positionH>
            <wp:positionV relativeFrom="paragraph">
              <wp:posOffset>4447</wp:posOffset>
            </wp:positionV>
            <wp:extent cx="2343150" cy="2901950"/>
            <wp:effectExtent l="0" t="0" r="0" b="0"/>
            <wp:wrapSquare wrapText="bothSides" distT="114300" distB="114300" distL="114300" distR="114300"/>
            <wp:docPr id="190536861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3"/>
                    <a:srcRect/>
                    <a:stretch>
                      <a:fillRect/>
                    </a:stretch>
                  </pic:blipFill>
                  <pic:spPr>
                    <a:xfrm>
                      <a:off x="0" y="0"/>
                      <a:ext cx="2343150" cy="2901950"/>
                    </a:xfrm>
                    <a:prstGeom prst="rect">
                      <a:avLst/>
                    </a:prstGeom>
                    <a:ln/>
                  </pic:spPr>
                </pic:pic>
              </a:graphicData>
            </a:graphic>
          </wp:anchor>
        </w:drawing>
      </w:r>
    </w:p>
    <w:p w14:paraId="2154DBB5" w14:textId="77777777" w:rsidR="008478B1" w:rsidRDefault="008478B1" w:rsidP="008478B1">
      <w:pPr>
        <w:shd w:val="clear" w:color="auto" w:fill="FFFFFF"/>
        <w:spacing w:before="240" w:after="240" w:line="360" w:lineRule="auto"/>
        <w:jc w:val="both"/>
        <w:rPr>
          <w:rFonts w:ascii="Arial" w:eastAsia="Arial" w:hAnsi="Arial" w:cs="Arial"/>
          <w:sz w:val="24"/>
          <w:szCs w:val="24"/>
        </w:rPr>
      </w:pPr>
      <w:r>
        <w:rPr>
          <w:rFonts w:ascii="Arial" w:eastAsia="Arial" w:hAnsi="Arial" w:cs="Arial"/>
          <w:sz w:val="24"/>
          <w:szCs w:val="24"/>
        </w:rPr>
        <w:t>Estimado aprendiz, después de atender y participar en la socialización de los ángulos, planos y leyes de la fotografía, seleccione 10 ejercicios en el libro digital suministrado por el instructor “100 ejercicios de fotografía”;</w:t>
      </w:r>
      <w:r>
        <w:rPr>
          <w:rFonts w:ascii="Arial" w:eastAsia="Arial" w:hAnsi="Arial" w:cs="Arial"/>
          <w:b/>
          <w:sz w:val="24"/>
          <w:szCs w:val="24"/>
        </w:rPr>
        <w:t xml:space="preserve"> se recomienda seleccionar ejercicios en el que el equipo recomendado sea “cualquier tipo de cámara”</w:t>
      </w:r>
      <w:r>
        <w:rPr>
          <w:rFonts w:ascii="Arial" w:eastAsia="Arial" w:hAnsi="Arial" w:cs="Arial"/>
          <w:sz w:val="24"/>
          <w:szCs w:val="24"/>
        </w:rPr>
        <w:t xml:space="preserve"> y realice un ejemplo de cada uno de los ejercicios seleccionados. Capture lugares y situaciones de su cotidianidad/ entorno.</w:t>
      </w:r>
      <w:r>
        <w:rPr>
          <w:noProof/>
        </w:rPr>
        <w:drawing>
          <wp:anchor distT="0" distB="0" distL="114300" distR="114300" simplePos="0" relativeHeight="251663360" behindDoc="0" locked="0" layoutInCell="1" hidden="0" allowOverlap="1" wp14:anchorId="325250EC" wp14:editId="1AF74C72">
            <wp:simplePos x="0" y="0"/>
            <wp:positionH relativeFrom="column">
              <wp:posOffset>4025265</wp:posOffset>
            </wp:positionH>
            <wp:positionV relativeFrom="paragraph">
              <wp:posOffset>1652904</wp:posOffset>
            </wp:positionV>
            <wp:extent cx="2095500" cy="1238250"/>
            <wp:effectExtent l="0" t="0" r="0" b="0"/>
            <wp:wrapSquare wrapText="bothSides" distT="0" distB="0" distL="114300" distR="114300"/>
            <wp:docPr id="1905368616" name="image12.jpg" descr="https://mott.pe/noticias/wp-content/uploads/2018/03/10-trucos-para-saber-c%C3%B3mo-tomar-fotos-profesionales-con-el-celular-enfoque.jpg"/>
            <wp:cNvGraphicFramePr/>
            <a:graphic xmlns:a="http://schemas.openxmlformats.org/drawingml/2006/main">
              <a:graphicData uri="http://schemas.openxmlformats.org/drawingml/2006/picture">
                <pic:pic xmlns:pic="http://schemas.openxmlformats.org/drawingml/2006/picture">
                  <pic:nvPicPr>
                    <pic:cNvPr id="0" name="image12.jpg" descr="https://mott.pe/noticias/wp-content/uploads/2018/03/10-trucos-para-saber-c%C3%B3mo-tomar-fotos-profesionales-con-el-celular-enfoque.jpg"/>
                    <pic:cNvPicPr preferRelativeResize="0"/>
                  </pic:nvPicPr>
                  <pic:blipFill>
                    <a:blip r:embed="rId34"/>
                    <a:srcRect/>
                    <a:stretch>
                      <a:fillRect/>
                    </a:stretch>
                  </pic:blipFill>
                  <pic:spPr>
                    <a:xfrm>
                      <a:off x="0" y="0"/>
                      <a:ext cx="2095500" cy="1238250"/>
                    </a:xfrm>
                    <a:prstGeom prst="rect">
                      <a:avLst/>
                    </a:prstGeom>
                    <a:ln/>
                  </pic:spPr>
                </pic:pic>
              </a:graphicData>
            </a:graphic>
          </wp:anchor>
        </w:drawing>
      </w:r>
    </w:p>
    <w:p w14:paraId="4F7D6DEB" w14:textId="77777777" w:rsidR="008478B1" w:rsidRDefault="008478B1" w:rsidP="008478B1">
      <w:pPr>
        <w:shd w:val="clear" w:color="auto" w:fill="FFFFFF"/>
        <w:spacing w:before="240" w:after="240" w:line="360" w:lineRule="auto"/>
        <w:jc w:val="both"/>
        <w:rPr>
          <w:rFonts w:ascii="Arial" w:eastAsia="Arial" w:hAnsi="Arial" w:cs="Arial"/>
          <w:b/>
          <w:sz w:val="24"/>
          <w:szCs w:val="24"/>
          <w:highlight w:val="yellow"/>
        </w:rPr>
      </w:pPr>
      <w:r>
        <w:rPr>
          <w:rFonts w:ascii="Arial" w:eastAsia="Arial" w:hAnsi="Arial" w:cs="Arial"/>
          <w:sz w:val="24"/>
          <w:szCs w:val="24"/>
        </w:rPr>
        <w:t>Para tener mayor control sobre la composición, e ir más allá de la simple aplicación de una regla o plano, tenga en cuenta el uso de los conceptos de diseño vistos anteriormente incluyendo la teoría del color.</w:t>
      </w:r>
      <w:r>
        <w:rPr>
          <w:rFonts w:ascii="Arial" w:eastAsia="Arial" w:hAnsi="Arial" w:cs="Arial"/>
          <w:b/>
          <w:sz w:val="24"/>
          <w:szCs w:val="24"/>
          <w:highlight w:val="yellow"/>
        </w:rPr>
        <w:t xml:space="preserve"> </w:t>
      </w:r>
    </w:p>
    <w:p w14:paraId="19EEAEEF" w14:textId="77777777" w:rsidR="008478B1" w:rsidRDefault="008478B1" w:rsidP="008478B1">
      <w:pPr>
        <w:shd w:val="clear" w:color="auto" w:fill="FFFFFF"/>
        <w:spacing w:before="280" w:after="280" w:line="360" w:lineRule="auto"/>
        <w:jc w:val="both"/>
        <w:rPr>
          <w:rFonts w:ascii="Arial" w:eastAsia="Arial" w:hAnsi="Arial" w:cs="Arial"/>
          <w:sz w:val="24"/>
          <w:szCs w:val="24"/>
        </w:rPr>
      </w:pPr>
      <w:r>
        <w:rPr>
          <w:rFonts w:ascii="Arial" w:eastAsia="Arial" w:hAnsi="Arial" w:cs="Arial"/>
          <w:sz w:val="24"/>
          <w:szCs w:val="24"/>
        </w:rPr>
        <w:lastRenderedPageBreak/>
        <w:t>Elabore un video en el que estén todas las fotografías con el nombre de cada ejercicio que eligió. Al finalizar debe subir la evidencia a su portafolio del aprendiz.</w:t>
      </w:r>
    </w:p>
    <w:p w14:paraId="74B9C323" w14:textId="77777777" w:rsidR="008478B1" w:rsidRDefault="008478B1" w:rsidP="008478B1">
      <w:pPr>
        <w:shd w:val="clear" w:color="auto" w:fill="FFFFFF"/>
        <w:spacing w:before="280" w:after="280" w:line="360" w:lineRule="auto"/>
        <w:rPr>
          <w:rFonts w:ascii="Arial" w:eastAsia="Arial" w:hAnsi="Arial" w:cs="Arial"/>
          <w:b/>
          <w:sz w:val="24"/>
          <w:szCs w:val="24"/>
        </w:rPr>
      </w:pPr>
      <w:bookmarkStart w:id="0" w:name="_heading=h.gjdgxs" w:colFirst="0" w:colLast="0"/>
      <w:bookmarkEnd w:id="0"/>
      <w:r>
        <w:rPr>
          <w:noProof/>
        </w:rPr>
        <w:drawing>
          <wp:anchor distT="0" distB="0" distL="114300" distR="114300" simplePos="0" relativeHeight="251666432" behindDoc="0" locked="0" layoutInCell="1" allowOverlap="1" wp14:anchorId="1C3C7BAC" wp14:editId="5761292F">
            <wp:simplePos x="0" y="0"/>
            <wp:positionH relativeFrom="margin">
              <wp:posOffset>3461385</wp:posOffset>
            </wp:positionH>
            <wp:positionV relativeFrom="paragraph">
              <wp:posOffset>608965</wp:posOffset>
            </wp:positionV>
            <wp:extent cx="2735580" cy="1824990"/>
            <wp:effectExtent l="0" t="0" r="7620" b="3810"/>
            <wp:wrapSquare wrapText="bothSides"/>
            <wp:docPr id="1431007698" name="Imagen 1" descr="Videoclip opnemen - Het geheim van een goed script | Bax Music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deoclip opnemen - Het geheim van een goed script | Bax Music Blo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35580" cy="18249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Arial" w:hAnsi="Arial" w:cs="Arial"/>
          <w:b/>
          <w:sz w:val="24"/>
          <w:szCs w:val="24"/>
        </w:rPr>
        <w:t xml:space="preserve">3.2.3 </w:t>
      </w:r>
      <w:r w:rsidRPr="00F6048E">
        <w:rPr>
          <w:rFonts w:ascii="Arial" w:eastAsia="Arial" w:hAnsi="Arial" w:cs="Arial"/>
          <w:b/>
          <w:sz w:val="24"/>
          <w:szCs w:val="24"/>
        </w:rPr>
        <w:t>Creación de Video clip Aplicando el Lenguaje Cinematográfico y Movimientos de Cámara</w:t>
      </w:r>
    </w:p>
    <w:p w14:paraId="15801E63" w14:textId="77777777" w:rsidR="008478B1" w:rsidRDefault="008478B1" w:rsidP="008478B1">
      <w:pPr>
        <w:shd w:val="clear" w:color="auto" w:fill="FFFFFF"/>
        <w:spacing w:before="280" w:after="280" w:line="360" w:lineRule="auto"/>
        <w:rPr>
          <w:rFonts w:ascii="Arial" w:eastAsia="Arial" w:hAnsi="Arial" w:cs="Arial"/>
          <w:b/>
          <w:sz w:val="24"/>
          <w:szCs w:val="24"/>
        </w:rPr>
      </w:pPr>
      <w:r>
        <w:rPr>
          <w:rFonts w:ascii="Arial" w:eastAsia="Arial" w:hAnsi="Arial" w:cs="Arial"/>
          <w:b/>
          <w:sz w:val="24"/>
          <w:szCs w:val="24"/>
        </w:rPr>
        <w:t>Estrategia didáctica: Aprendizaje experiencial</w:t>
      </w:r>
    </w:p>
    <w:p w14:paraId="6F1A7B6D" w14:textId="77777777" w:rsidR="008478B1" w:rsidRDefault="008478B1" w:rsidP="008478B1">
      <w:pPr>
        <w:shd w:val="clear" w:color="auto" w:fill="FFFFFF"/>
        <w:spacing w:before="240" w:after="0" w:line="360" w:lineRule="auto"/>
        <w:jc w:val="both"/>
        <w:rPr>
          <w:rFonts w:ascii="Arial" w:eastAsia="Arial" w:hAnsi="Arial" w:cs="Arial"/>
          <w:color w:val="202124"/>
          <w:sz w:val="24"/>
          <w:szCs w:val="24"/>
        </w:rPr>
      </w:pPr>
      <w:r w:rsidRPr="00F6048E">
        <w:rPr>
          <w:rFonts w:ascii="Arial" w:eastAsia="Arial" w:hAnsi="Arial" w:cs="Arial"/>
          <w:color w:val="202124"/>
          <w:sz w:val="24"/>
          <w:szCs w:val="24"/>
        </w:rPr>
        <w:t>Esta actividad proporcionará a los aprendices una experiencia práctica y enriquecedora para comprender y aplicar los principios del lenguaje cinematográfico y los movimientos de cámara en la creación de contenido digital</w:t>
      </w:r>
      <w:r>
        <w:rPr>
          <w:rFonts w:ascii="Arial" w:eastAsia="Arial" w:hAnsi="Arial" w:cs="Arial"/>
          <w:color w:val="202124"/>
          <w:sz w:val="24"/>
          <w:szCs w:val="24"/>
        </w:rPr>
        <w:t>.</w:t>
      </w:r>
    </w:p>
    <w:p w14:paraId="65FDFF07" w14:textId="77777777" w:rsidR="008478B1" w:rsidRPr="00F6048E" w:rsidRDefault="008478B1" w:rsidP="008478B1">
      <w:pPr>
        <w:shd w:val="clear" w:color="auto" w:fill="FFFFFF"/>
        <w:spacing w:before="240" w:after="0" w:line="360" w:lineRule="auto"/>
        <w:jc w:val="both"/>
        <w:rPr>
          <w:rFonts w:ascii="Arial" w:eastAsia="Arial" w:hAnsi="Arial" w:cs="Arial"/>
          <w:color w:val="202124"/>
          <w:sz w:val="24"/>
          <w:szCs w:val="24"/>
        </w:rPr>
      </w:pPr>
      <w:r>
        <w:rPr>
          <w:rFonts w:ascii="Arial" w:eastAsia="Arial" w:hAnsi="Arial" w:cs="Arial"/>
          <w:color w:val="202124"/>
          <w:sz w:val="24"/>
          <w:szCs w:val="24"/>
        </w:rPr>
        <w:t xml:space="preserve">Después de apropiar </w:t>
      </w:r>
      <w:r w:rsidRPr="00F6048E">
        <w:rPr>
          <w:rFonts w:ascii="Arial" w:eastAsia="Arial" w:hAnsi="Arial" w:cs="Arial"/>
          <w:color w:val="202124"/>
          <w:sz w:val="24"/>
          <w:szCs w:val="24"/>
        </w:rPr>
        <w:t>los fundamentos del lenguaje cinematográfico</w:t>
      </w:r>
      <w:r>
        <w:rPr>
          <w:rFonts w:ascii="Arial" w:eastAsia="Arial" w:hAnsi="Arial" w:cs="Arial"/>
          <w:color w:val="202124"/>
          <w:sz w:val="24"/>
          <w:szCs w:val="24"/>
        </w:rPr>
        <w:t xml:space="preserve"> con las actividades anteriores</w:t>
      </w:r>
      <w:r w:rsidRPr="00F6048E">
        <w:rPr>
          <w:rFonts w:ascii="Arial" w:eastAsia="Arial" w:hAnsi="Arial" w:cs="Arial"/>
          <w:color w:val="202124"/>
          <w:sz w:val="24"/>
          <w:szCs w:val="24"/>
        </w:rPr>
        <w:t xml:space="preserve"> que inclu</w:t>
      </w:r>
      <w:r>
        <w:rPr>
          <w:rFonts w:ascii="Arial" w:eastAsia="Arial" w:hAnsi="Arial" w:cs="Arial"/>
          <w:color w:val="202124"/>
          <w:sz w:val="24"/>
          <w:szCs w:val="24"/>
        </w:rPr>
        <w:t>yeron</w:t>
      </w:r>
      <w:r w:rsidRPr="00F6048E">
        <w:rPr>
          <w:rFonts w:ascii="Arial" w:eastAsia="Arial" w:hAnsi="Arial" w:cs="Arial"/>
          <w:color w:val="202124"/>
          <w:sz w:val="24"/>
          <w:szCs w:val="24"/>
        </w:rPr>
        <w:t xml:space="preserve"> conceptos como planos, ángulos de cámara, composición y movimientos de cámara</w:t>
      </w:r>
      <w:r>
        <w:rPr>
          <w:rFonts w:ascii="Arial" w:eastAsia="Arial" w:hAnsi="Arial" w:cs="Arial"/>
          <w:color w:val="202124"/>
          <w:sz w:val="24"/>
          <w:szCs w:val="24"/>
        </w:rPr>
        <w:t>, l</w:t>
      </w:r>
      <w:r w:rsidRPr="00F6048E">
        <w:rPr>
          <w:rFonts w:ascii="Arial" w:eastAsia="Arial" w:hAnsi="Arial" w:cs="Arial"/>
          <w:color w:val="202124"/>
          <w:sz w:val="24"/>
          <w:szCs w:val="24"/>
        </w:rPr>
        <w:t>os aprendices participarán en una discusión grupal en la que compartirán ejemplos de películas que hayan visto y analizarán cómo se han utilizado los elementos del lenguaje cinematográfico para transmitir emociones y contar historias.</w:t>
      </w:r>
    </w:p>
    <w:p w14:paraId="5C2DA840" w14:textId="77777777" w:rsidR="008478B1" w:rsidRPr="00F6048E" w:rsidRDefault="008478B1" w:rsidP="008478B1">
      <w:pPr>
        <w:shd w:val="clear" w:color="auto" w:fill="FFFFFF"/>
        <w:spacing w:before="240" w:after="0" w:line="360" w:lineRule="auto"/>
        <w:jc w:val="both"/>
        <w:rPr>
          <w:rFonts w:ascii="Arial" w:eastAsia="Arial" w:hAnsi="Arial" w:cs="Arial"/>
          <w:color w:val="202124"/>
          <w:sz w:val="24"/>
          <w:szCs w:val="24"/>
        </w:rPr>
      </w:pPr>
      <w:r w:rsidRPr="00F6048E">
        <w:rPr>
          <w:rFonts w:ascii="Arial" w:eastAsia="Arial" w:hAnsi="Arial" w:cs="Arial"/>
          <w:b/>
          <w:bCs/>
          <w:color w:val="202124"/>
          <w:sz w:val="24"/>
          <w:szCs w:val="24"/>
        </w:rPr>
        <w:t>Creación de Equipos</w:t>
      </w:r>
      <w:r w:rsidRPr="00F6048E">
        <w:rPr>
          <w:rFonts w:ascii="Arial" w:eastAsia="Arial" w:hAnsi="Arial" w:cs="Arial"/>
          <w:color w:val="202124"/>
          <w:sz w:val="24"/>
          <w:szCs w:val="24"/>
        </w:rPr>
        <w:t xml:space="preserve">: Los aprendices se dividirán en equipos, cada uno asumiendo un rol específico en la producción </w:t>
      </w:r>
      <w:r>
        <w:rPr>
          <w:rFonts w:ascii="Arial" w:eastAsia="Arial" w:hAnsi="Arial" w:cs="Arial"/>
          <w:color w:val="202124"/>
          <w:sz w:val="24"/>
          <w:szCs w:val="24"/>
        </w:rPr>
        <w:t>del video</w:t>
      </w:r>
      <w:r w:rsidRPr="00F6048E">
        <w:rPr>
          <w:rFonts w:ascii="Arial" w:eastAsia="Arial" w:hAnsi="Arial" w:cs="Arial"/>
          <w:color w:val="202124"/>
          <w:sz w:val="24"/>
          <w:szCs w:val="24"/>
        </w:rPr>
        <w:t>. Los roles pueden incluir director, guionista, director de fotografía y editor.</w:t>
      </w:r>
    </w:p>
    <w:p w14:paraId="5E9C90FD" w14:textId="77777777" w:rsidR="008478B1" w:rsidRPr="00F6048E" w:rsidRDefault="008478B1" w:rsidP="008478B1">
      <w:pPr>
        <w:shd w:val="clear" w:color="auto" w:fill="FFFFFF"/>
        <w:spacing w:before="240" w:after="0" w:line="360" w:lineRule="auto"/>
        <w:jc w:val="both"/>
        <w:rPr>
          <w:rFonts w:ascii="Arial" w:eastAsia="Arial" w:hAnsi="Arial" w:cs="Arial"/>
          <w:color w:val="202124"/>
          <w:sz w:val="24"/>
          <w:szCs w:val="24"/>
        </w:rPr>
      </w:pPr>
      <w:r w:rsidRPr="00F6048E">
        <w:rPr>
          <w:rFonts w:ascii="Arial" w:eastAsia="Arial" w:hAnsi="Arial" w:cs="Arial"/>
          <w:b/>
          <w:bCs/>
          <w:color w:val="202124"/>
          <w:sz w:val="24"/>
          <w:szCs w:val="24"/>
        </w:rPr>
        <w:t>Toma de Decisiones y Planificación</w:t>
      </w:r>
      <w:r w:rsidRPr="00F6048E">
        <w:rPr>
          <w:rFonts w:ascii="Arial" w:eastAsia="Arial" w:hAnsi="Arial" w:cs="Arial"/>
          <w:color w:val="202124"/>
          <w:sz w:val="24"/>
          <w:szCs w:val="24"/>
        </w:rPr>
        <w:t>: Cada equipo desarrollará una idea para su cortometraje, tomando decisiones clave sobre cómo utilizarán los movimientos de cámara para contar su historia. Deberán crear un guion o esquema visual que incluya descripciones de las tomas y los movimientos de cámara.</w:t>
      </w:r>
    </w:p>
    <w:p w14:paraId="37732FC6" w14:textId="77777777" w:rsidR="008478B1" w:rsidRPr="00F6048E" w:rsidRDefault="008478B1" w:rsidP="008478B1">
      <w:pPr>
        <w:shd w:val="clear" w:color="auto" w:fill="FFFFFF"/>
        <w:spacing w:before="240" w:after="0" w:line="360" w:lineRule="auto"/>
        <w:jc w:val="both"/>
        <w:rPr>
          <w:rFonts w:ascii="Arial" w:eastAsia="Arial" w:hAnsi="Arial" w:cs="Arial"/>
          <w:color w:val="202124"/>
          <w:sz w:val="24"/>
          <w:szCs w:val="24"/>
        </w:rPr>
      </w:pPr>
      <w:r w:rsidRPr="00F6048E">
        <w:rPr>
          <w:rFonts w:ascii="Arial" w:eastAsia="Arial" w:hAnsi="Arial" w:cs="Arial"/>
          <w:b/>
          <w:bCs/>
          <w:color w:val="202124"/>
          <w:sz w:val="24"/>
          <w:szCs w:val="24"/>
        </w:rPr>
        <w:t>Rodaje y Edición</w:t>
      </w:r>
      <w:r w:rsidRPr="00F6048E">
        <w:rPr>
          <w:rFonts w:ascii="Arial" w:eastAsia="Arial" w:hAnsi="Arial" w:cs="Arial"/>
          <w:color w:val="202124"/>
          <w:sz w:val="24"/>
          <w:szCs w:val="24"/>
        </w:rPr>
        <w:t>: Los equipos saldrán a rodar sus cortometrajes</w:t>
      </w:r>
      <w:r>
        <w:rPr>
          <w:rFonts w:ascii="Arial" w:eastAsia="Arial" w:hAnsi="Arial" w:cs="Arial"/>
          <w:color w:val="202124"/>
          <w:sz w:val="24"/>
          <w:szCs w:val="24"/>
        </w:rPr>
        <w:t xml:space="preserve"> dentro de la institución educativa</w:t>
      </w:r>
      <w:r w:rsidRPr="00F6048E">
        <w:rPr>
          <w:rFonts w:ascii="Arial" w:eastAsia="Arial" w:hAnsi="Arial" w:cs="Arial"/>
          <w:color w:val="202124"/>
          <w:sz w:val="24"/>
          <w:szCs w:val="24"/>
        </w:rPr>
        <w:t>, experimentando con diferentes movimientos de cámara para dar vida a sus historias. Luego, editarán sus proyectos utilizando software de edición de video</w:t>
      </w:r>
      <w:r>
        <w:rPr>
          <w:rFonts w:ascii="Arial" w:eastAsia="Arial" w:hAnsi="Arial" w:cs="Arial"/>
          <w:color w:val="202124"/>
          <w:sz w:val="24"/>
          <w:szCs w:val="24"/>
        </w:rPr>
        <w:t xml:space="preserve"> </w:t>
      </w:r>
      <w:proofErr w:type="spellStart"/>
      <w:r>
        <w:rPr>
          <w:rFonts w:ascii="Arial" w:eastAsia="Arial" w:hAnsi="Arial" w:cs="Arial"/>
          <w:color w:val="202124"/>
          <w:sz w:val="24"/>
          <w:szCs w:val="24"/>
        </w:rPr>
        <w:t>Capcut</w:t>
      </w:r>
      <w:proofErr w:type="spellEnd"/>
      <w:r w:rsidRPr="00F6048E">
        <w:rPr>
          <w:rFonts w:ascii="Arial" w:eastAsia="Arial" w:hAnsi="Arial" w:cs="Arial"/>
          <w:color w:val="202124"/>
          <w:sz w:val="24"/>
          <w:szCs w:val="24"/>
        </w:rPr>
        <w:t>.</w:t>
      </w:r>
    </w:p>
    <w:p w14:paraId="58FC8E0E" w14:textId="77777777" w:rsidR="008478B1" w:rsidRPr="00621835" w:rsidRDefault="008478B1" w:rsidP="008478B1">
      <w:pPr>
        <w:shd w:val="clear" w:color="auto" w:fill="FFFFFF"/>
        <w:spacing w:before="240" w:after="0" w:line="360" w:lineRule="auto"/>
        <w:jc w:val="both"/>
        <w:rPr>
          <w:rFonts w:ascii="Arial" w:eastAsia="Arial" w:hAnsi="Arial" w:cs="Arial"/>
          <w:b/>
          <w:bCs/>
          <w:color w:val="202124"/>
          <w:sz w:val="24"/>
          <w:szCs w:val="24"/>
        </w:rPr>
      </w:pPr>
      <w:r w:rsidRPr="00621835">
        <w:rPr>
          <w:rFonts w:ascii="Arial" w:eastAsia="Arial" w:hAnsi="Arial" w:cs="Arial"/>
          <w:b/>
          <w:bCs/>
          <w:color w:val="202124"/>
          <w:sz w:val="24"/>
          <w:szCs w:val="24"/>
        </w:rPr>
        <w:lastRenderedPageBreak/>
        <w:t>Evaluación:</w:t>
      </w:r>
    </w:p>
    <w:p w14:paraId="6BE281BB" w14:textId="77777777" w:rsidR="008478B1" w:rsidRPr="00F6048E" w:rsidRDefault="008478B1" w:rsidP="008478B1">
      <w:pPr>
        <w:shd w:val="clear" w:color="auto" w:fill="FFFFFF"/>
        <w:spacing w:before="240" w:after="0" w:line="360" w:lineRule="auto"/>
        <w:jc w:val="both"/>
        <w:rPr>
          <w:rFonts w:ascii="Arial" w:eastAsia="Arial" w:hAnsi="Arial" w:cs="Arial"/>
          <w:color w:val="202124"/>
          <w:sz w:val="24"/>
          <w:szCs w:val="24"/>
        </w:rPr>
      </w:pPr>
      <w:r w:rsidRPr="00F6048E">
        <w:rPr>
          <w:rFonts w:ascii="Arial" w:eastAsia="Arial" w:hAnsi="Arial" w:cs="Arial"/>
          <w:color w:val="202124"/>
          <w:sz w:val="24"/>
          <w:szCs w:val="24"/>
        </w:rPr>
        <w:t>Los cortometrajes y la participación en la actividad se evaluarán en función de la creatividad, la aplicación efectiva de los conceptos de lenguaje cinematográfico y movimientos de cámara, así como la calidad de la narrativa y la edición.</w:t>
      </w:r>
    </w:p>
    <w:p w14:paraId="6B97CA2F" w14:textId="77777777" w:rsidR="008478B1" w:rsidRPr="00F6048E" w:rsidRDefault="008478B1" w:rsidP="008478B1">
      <w:pPr>
        <w:shd w:val="clear" w:color="auto" w:fill="FFFFFF"/>
        <w:spacing w:before="240" w:after="0" w:line="360" w:lineRule="auto"/>
        <w:jc w:val="both"/>
        <w:rPr>
          <w:rFonts w:ascii="Arial" w:eastAsia="Arial" w:hAnsi="Arial" w:cs="Arial"/>
          <w:color w:val="202124"/>
          <w:sz w:val="24"/>
          <w:szCs w:val="24"/>
        </w:rPr>
      </w:pPr>
    </w:p>
    <w:p w14:paraId="3934529A" w14:textId="77777777" w:rsidR="008478B1" w:rsidRDefault="008478B1" w:rsidP="008478B1">
      <w:pPr>
        <w:shd w:val="clear" w:color="auto" w:fill="FFFFFF"/>
        <w:spacing w:before="240" w:after="0" w:line="360" w:lineRule="auto"/>
        <w:jc w:val="both"/>
        <w:rPr>
          <w:rFonts w:ascii="Arial" w:eastAsia="Arial" w:hAnsi="Arial" w:cs="Arial"/>
          <w:color w:val="202124"/>
          <w:sz w:val="24"/>
          <w:szCs w:val="24"/>
        </w:rPr>
      </w:pPr>
    </w:p>
    <w:p w14:paraId="2751BC95" w14:textId="77777777" w:rsidR="008478B1" w:rsidRDefault="008478B1" w:rsidP="008478B1">
      <w:pPr>
        <w:shd w:val="clear" w:color="auto" w:fill="FFFFFF"/>
        <w:spacing w:before="240" w:after="0" w:line="360" w:lineRule="auto"/>
        <w:jc w:val="both"/>
        <w:rPr>
          <w:rFonts w:ascii="Arial" w:eastAsia="Arial" w:hAnsi="Arial" w:cs="Arial"/>
          <w:b/>
          <w:color w:val="202124"/>
          <w:sz w:val="24"/>
          <w:szCs w:val="24"/>
        </w:rPr>
      </w:pPr>
      <w:r>
        <w:rPr>
          <w:rFonts w:ascii="Arial" w:eastAsia="Arial" w:hAnsi="Arial" w:cs="Arial"/>
          <w:b/>
          <w:color w:val="202124"/>
          <w:sz w:val="24"/>
          <w:szCs w:val="24"/>
        </w:rPr>
        <w:t>3.2.4 Edición de imágenes</w:t>
      </w:r>
      <w:r>
        <w:rPr>
          <w:noProof/>
        </w:rPr>
        <w:drawing>
          <wp:anchor distT="0" distB="0" distL="114300" distR="114300" simplePos="0" relativeHeight="251664384" behindDoc="0" locked="0" layoutInCell="1" hidden="0" allowOverlap="1" wp14:anchorId="4575D6A7" wp14:editId="54B891B1">
            <wp:simplePos x="0" y="0"/>
            <wp:positionH relativeFrom="column">
              <wp:posOffset>1</wp:posOffset>
            </wp:positionH>
            <wp:positionV relativeFrom="paragraph">
              <wp:posOffset>156210</wp:posOffset>
            </wp:positionV>
            <wp:extent cx="3128184" cy="1658214"/>
            <wp:effectExtent l="0" t="0" r="0" b="0"/>
            <wp:wrapSquare wrapText="bothSides" distT="0" distB="0" distL="114300" distR="114300"/>
            <wp:docPr id="1905368626" name="image5.jpg" descr="5 Mejores programas de edición y retoque para fotografías"/>
            <wp:cNvGraphicFramePr/>
            <a:graphic xmlns:a="http://schemas.openxmlformats.org/drawingml/2006/main">
              <a:graphicData uri="http://schemas.openxmlformats.org/drawingml/2006/picture">
                <pic:pic xmlns:pic="http://schemas.openxmlformats.org/drawingml/2006/picture">
                  <pic:nvPicPr>
                    <pic:cNvPr id="0" name="image5.jpg" descr="5 Mejores programas de edición y retoque para fotografías"/>
                    <pic:cNvPicPr preferRelativeResize="0"/>
                  </pic:nvPicPr>
                  <pic:blipFill>
                    <a:blip r:embed="rId36"/>
                    <a:srcRect/>
                    <a:stretch>
                      <a:fillRect/>
                    </a:stretch>
                  </pic:blipFill>
                  <pic:spPr>
                    <a:xfrm>
                      <a:off x="0" y="0"/>
                      <a:ext cx="3128184" cy="1658214"/>
                    </a:xfrm>
                    <a:prstGeom prst="rect">
                      <a:avLst/>
                    </a:prstGeom>
                    <a:ln/>
                  </pic:spPr>
                </pic:pic>
              </a:graphicData>
            </a:graphic>
          </wp:anchor>
        </w:drawing>
      </w:r>
    </w:p>
    <w:p w14:paraId="05BC636B" w14:textId="77777777" w:rsidR="008478B1" w:rsidRDefault="008478B1" w:rsidP="008478B1">
      <w:pPr>
        <w:shd w:val="clear" w:color="auto" w:fill="FFFFFF"/>
        <w:spacing w:after="0" w:line="360" w:lineRule="auto"/>
        <w:jc w:val="both"/>
        <w:rPr>
          <w:rFonts w:ascii="Arial" w:eastAsia="Arial" w:hAnsi="Arial" w:cs="Arial"/>
          <w:b/>
          <w:color w:val="202124"/>
          <w:sz w:val="24"/>
          <w:szCs w:val="24"/>
        </w:rPr>
      </w:pPr>
    </w:p>
    <w:p w14:paraId="273EB7B2" w14:textId="77777777" w:rsidR="008478B1" w:rsidRDefault="008478B1" w:rsidP="008478B1">
      <w:pPr>
        <w:shd w:val="clear" w:color="auto" w:fill="FFFFFF"/>
        <w:spacing w:after="0" w:line="360" w:lineRule="auto"/>
        <w:jc w:val="both"/>
        <w:rPr>
          <w:rFonts w:ascii="Arial" w:eastAsia="Arial" w:hAnsi="Arial" w:cs="Arial"/>
          <w:sz w:val="24"/>
          <w:szCs w:val="24"/>
        </w:rPr>
      </w:pPr>
      <w:r>
        <w:rPr>
          <w:rFonts w:ascii="Arial" w:eastAsia="Arial" w:hAnsi="Arial" w:cs="Arial"/>
          <w:color w:val="202124"/>
          <w:sz w:val="24"/>
          <w:szCs w:val="24"/>
        </w:rPr>
        <w:t xml:space="preserve">Para iniciar esta actividad usted debe seleccionar </w:t>
      </w:r>
      <w:r>
        <w:rPr>
          <w:rFonts w:ascii="Arial" w:eastAsia="Arial" w:hAnsi="Arial" w:cs="Arial"/>
          <w:b/>
          <w:color w:val="202124"/>
          <w:sz w:val="24"/>
          <w:szCs w:val="24"/>
        </w:rPr>
        <w:t>6 fotografías</w:t>
      </w:r>
      <w:r>
        <w:rPr>
          <w:rFonts w:ascii="Arial" w:eastAsia="Arial" w:hAnsi="Arial" w:cs="Arial"/>
          <w:color w:val="202124"/>
          <w:sz w:val="24"/>
          <w:szCs w:val="24"/>
        </w:rPr>
        <w:t xml:space="preserve"> que haya tomado en actividades anteriores y que cumplan los siguientes requerimientos:</w:t>
      </w:r>
      <w:r>
        <w:rPr>
          <w:rFonts w:ascii="Arial" w:eastAsia="Arial" w:hAnsi="Arial" w:cs="Arial"/>
          <w:sz w:val="24"/>
          <w:szCs w:val="24"/>
        </w:rPr>
        <w:t xml:space="preserve"> </w:t>
      </w:r>
    </w:p>
    <w:p w14:paraId="2C19E781" w14:textId="77777777" w:rsidR="008478B1" w:rsidRDefault="008478B1" w:rsidP="008478B1">
      <w:pPr>
        <w:shd w:val="clear" w:color="auto" w:fill="FFFFFF"/>
        <w:spacing w:before="240" w:after="0" w:line="360" w:lineRule="auto"/>
        <w:rPr>
          <w:rFonts w:ascii="Arial" w:eastAsia="Arial" w:hAnsi="Arial" w:cs="Arial"/>
          <w:sz w:val="24"/>
          <w:szCs w:val="24"/>
        </w:rPr>
      </w:pPr>
    </w:p>
    <w:p w14:paraId="78D31068" w14:textId="77777777" w:rsidR="008478B1" w:rsidRDefault="008478B1" w:rsidP="008478B1">
      <w:pPr>
        <w:numPr>
          <w:ilvl w:val="0"/>
          <w:numId w:val="37"/>
        </w:numPr>
        <w:pBdr>
          <w:top w:val="nil"/>
          <w:left w:val="nil"/>
          <w:bottom w:val="nil"/>
          <w:right w:val="nil"/>
          <w:between w:val="nil"/>
        </w:pBdr>
        <w:shd w:val="clear" w:color="auto" w:fill="FFFFFF"/>
        <w:spacing w:before="240" w:after="0" w:line="360" w:lineRule="auto"/>
        <w:jc w:val="both"/>
        <w:rPr>
          <w:rFonts w:ascii="Arial" w:eastAsia="Arial" w:hAnsi="Arial" w:cs="Arial"/>
          <w:color w:val="000000"/>
          <w:sz w:val="24"/>
          <w:szCs w:val="24"/>
        </w:rPr>
      </w:pPr>
      <w:r>
        <w:rPr>
          <w:rFonts w:ascii="Arial" w:eastAsia="Arial" w:hAnsi="Arial" w:cs="Arial"/>
          <w:color w:val="000000"/>
          <w:sz w:val="24"/>
          <w:szCs w:val="24"/>
        </w:rPr>
        <w:t>Lugar u objeto con sombras para luminar las zonas oscuras.</w:t>
      </w:r>
    </w:p>
    <w:p w14:paraId="54297019" w14:textId="77777777" w:rsidR="008478B1" w:rsidRDefault="008478B1" w:rsidP="008478B1">
      <w:pPr>
        <w:numPr>
          <w:ilvl w:val="0"/>
          <w:numId w:val="37"/>
        </w:numPr>
        <w:pBdr>
          <w:top w:val="nil"/>
          <w:left w:val="nil"/>
          <w:bottom w:val="nil"/>
          <w:right w:val="nil"/>
          <w:between w:val="nil"/>
        </w:pBdr>
        <w:shd w:val="clear" w:color="auto" w:fill="FFFFFF"/>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Personaje con sonrisa para blanquear.</w:t>
      </w:r>
    </w:p>
    <w:p w14:paraId="54BE54E9" w14:textId="77777777" w:rsidR="008478B1" w:rsidRDefault="008478B1" w:rsidP="008478B1">
      <w:pPr>
        <w:numPr>
          <w:ilvl w:val="0"/>
          <w:numId w:val="37"/>
        </w:numPr>
        <w:pBdr>
          <w:top w:val="nil"/>
          <w:left w:val="nil"/>
          <w:bottom w:val="nil"/>
          <w:right w:val="nil"/>
          <w:between w:val="nil"/>
        </w:pBdr>
        <w:shd w:val="clear" w:color="auto" w:fill="FFFFFF"/>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Personaje con ojos rojos para retocar.</w:t>
      </w:r>
    </w:p>
    <w:p w14:paraId="24CC42B7" w14:textId="77777777" w:rsidR="008478B1" w:rsidRDefault="008478B1" w:rsidP="008478B1">
      <w:pPr>
        <w:numPr>
          <w:ilvl w:val="0"/>
          <w:numId w:val="37"/>
        </w:numPr>
        <w:pBdr>
          <w:top w:val="nil"/>
          <w:left w:val="nil"/>
          <w:bottom w:val="nil"/>
          <w:right w:val="nil"/>
          <w:between w:val="nil"/>
        </w:pBdr>
        <w:shd w:val="clear" w:color="auto" w:fill="FFFFFF"/>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Personaje u objeto a blanco y negro para agregar color.</w:t>
      </w:r>
    </w:p>
    <w:p w14:paraId="4B2838AD" w14:textId="77777777" w:rsidR="008478B1" w:rsidRDefault="008478B1" w:rsidP="008478B1">
      <w:pPr>
        <w:numPr>
          <w:ilvl w:val="0"/>
          <w:numId w:val="37"/>
        </w:numPr>
        <w:pBdr>
          <w:top w:val="nil"/>
          <w:left w:val="nil"/>
          <w:bottom w:val="nil"/>
          <w:right w:val="nil"/>
          <w:between w:val="nil"/>
        </w:pBdr>
        <w:shd w:val="clear" w:color="auto" w:fill="FFFFFF"/>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Personaje con arrugas o manchas para retocar.</w:t>
      </w:r>
    </w:p>
    <w:p w14:paraId="611328A7" w14:textId="77777777" w:rsidR="008478B1" w:rsidRDefault="008478B1" w:rsidP="008478B1">
      <w:pPr>
        <w:numPr>
          <w:ilvl w:val="0"/>
          <w:numId w:val="37"/>
        </w:numPr>
        <w:pBdr>
          <w:top w:val="nil"/>
          <w:left w:val="nil"/>
          <w:bottom w:val="nil"/>
          <w:right w:val="nil"/>
          <w:between w:val="nil"/>
        </w:pBdr>
        <w:shd w:val="clear" w:color="auto" w:fill="FFFFFF"/>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Lugar con objetos para desaparecer.</w:t>
      </w:r>
    </w:p>
    <w:p w14:paraId="370B6669" w14:textId="77777777" w:rsidR="008478B1" w:rsidRDefault="008478B1" w:rsidP="008478B1">
      <w:pPr>
        <w:shd w:val="clear" w:color="auto" w:fill="FFFFFF"/>
        <w:spacing w:before="240" w:after="0" w:line="360" w:lineRule="auto"/>
        <w:jc w:val="both"/>
        <w:rPr>
          <w:rFonts w:ascii="Arial" w:eastAsia="Arial" w:hAnsi="Arial" w:cs="Arial"/>
          <w:sz w:val="24"/>
          <w:szCs w:val="24"/>
        </w:rPr>
      </w:pPr>
      <w:r>
        <w:rPr>
          <w:rFonts w:ascii="Arial" w:eastAsia="Arial" w:hAnsi="Arial" w:cs="Arial"/>
          <w:sz w:val="24"/>
          <w:szCs w:val="24"/>
        </w:rPr>
        <w:t>Después de haber realizado el proceso de reconocimiento de las funciones en la herramienta de diseño ADOBE PHOTOSHOP, inicie el proceso de edición según los ejercicios que se encuentran en el material de apoyo de la fase en desarrollo. Subir la evidencia en formato PDF a la plataforma.</w:t>
      </w:r>
    </w:p>
    <w:p w14:paraId="4B649885" w14:textId="77777777" w:rsidR="008478B1" w:rsidRDefault="008478B1" w:rsidP="008478B1">
      <w:pPr>
        <w:shd w:val="clear" w:color="auto" w:fill="FFFFFF"/>
        <w:spacing w:before="240" w:after="0" w:line="360" w:lineRule="auto"/>
        <w:jc w:val="both"/>
        <w:rPr>
          <w:rFonts w:ascii="Arial" w:eastAsia="Arial" w:hAnsi="Arial" w:cs="Arial"/>
          <w:sz w:val="24"/>
          <w:szCs w:val="24"/>
        </w:rPr>
      </w:pPr>
    </w:p>
    <w:p w14:paraId="6D3C0001" w14:textId="77777777" w:rsidR="008478B1" w:rsidRDefault="008478B1" w:rsidP="008478B1">
      <w:pPr>
        <w:shd w:val="clear" w:color="auto" w:fill="FFFFFF"/>
        <w:spacing w:before="240" w:after="0" w:line="360" w:lineRule="auto"/>
        <w:jc w:val="center"/>
        <w:rPr>
          <w:rFonts w:ascii="Arial" w:eastAsia="Arial" w:hAnsi="Arial" w:cs="Arial"/>
          <w:b/>
          <w:sz w:val="24"/>
          <w:szCs w:val="24"/>
        </w:rPr>
      </w:pPr>
      <w:r>
        <w:rPr>
          <w:rFonts w:ascii="Arial" w:eastAsia="Arial" w:hAnsi="Arial" w:cs="Arial"/>
          <w:b/>
          <w:sz w:val="24"/>
          <w:szCs w:val="24"/>
        </w:rPr>
        <w:t>4. BRIEF</w:t>
      </w:r>
    </w:p>
    <w:p w14:paraId="31D91077" w14:textId="77777777" w:rsidR="008478B1" w:rsidRDefault="008478B1" w:rsidP="008478B1">
      <w:pPr>
        <w:shd w:val="clear" w:color="auto" w:fill="FFFFFF"/>
        <w:spacing w:before="240" w:after="0" w:line="360" w:lineRule="auto"/>
        <w:rPr>
          <w:rFonts w:ascii="Arial" w:eastAsia="Arial" w:hAnsi="Arial" w:cs="Arial"/>
          <w:sz w:val="24"/>
          <w:szCs w:val="24"/>
        </w:rPr>
      </w:pPr>
    </w:p>
    <w:p w14:paraId="6F59607F" w14:textId="77777777" w:rsidR="008478B1" w:rsidRDefault="008478B1" w:rsidP="008478B1">
      <w:pPr>
        <w:spacing w:before="240" w:after="240" w:line="360" w:lineRule="auto"/>
        <w:jc w:val="both"/>
        <w:rPr>
          <w:rFonts w:ascii="Arial" w:eastAsia="Arial" w:hAnsi="Arial" w:cs="Arial"/>
          <w:b/>
          <w:sz w:val="24"/>
          <w:szCs w:val="24"/>
        </w:rPr>
      </w:pPr>
      <w:r>
        <w:rPr>
          <w:rFonts w:ascii="Arial" w:eastAsia="Arial" w:hAnsi="Arial" w:cs="Arial"/>
          <w:b/>
          <w:sz w:val="24"/>
          <w:szCs w:val="24"/>
        </w:rPr>
        <w:t xml:space="preserve">¿Qué es un </w:t>
      </w:r>
      <w:proofErr w:type="spellStart"/>
      <w:r>
        <w:rPr>
          <w:rFonts w:ascii="Arial" w:eastAsia="Arial" w:hAnsi="Arial" w:cs="Arial"/>
          <w:b/>
          <w:sz w:val="24"/>
          <w:szCs w:val="24"/>
        </w:rPr>
        <w:t>Brief</w:t>
      </w:r>
      <w:proofErr w:type="spellEnd"/>
      <w:r>
        <w:rPr>
          <w:rFonts w:ascii="Arial" w:eastAsia="Arial" w:hAnsi="Arial" w:cs="Arial"/>
          <w:b/>
          <w:sz w:val="24"/>
          <w:szCs w:val="24"/>
        </w:rPr>
        <w:t xml:space="preserve"> publicitario?</w:t>
      </w:r>
    </w:p>
    <w:p w14:paraId="52D7DBFA"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Un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es un documento que describe los objetivos, la audiencia objetivo, los mensajes clave, los medios y el presupuesto de una campaña publicitaria. Es una herramienta importante para las agencias de publicidad y los anunciantes, ya que ayuda a garantizar que la campaña publicitaria sea coherente con los objetivos comerciales y que llegue al público adecuado de la manera más efectiva.</w:t>
      </w:r>
      <w:r>
        <w:rPr>
          <w:noProof/>
        </w:rPr>
        <w:drawing>
          <wp:anchor distT="114300" distB="114300" distL="114300" distR="114300" simplePos="0" relativeHeight="251665408" behindDoc="0" locked="0" layoutInCell="1" hidden="0" allowOverlap="1" wp14:anchorId="47BA2903" wp14:editId="4BC43FA4">
            <wp:simplePos x="0" y="0"/>
            <wp:positionH relativeFrom="column">
              <wp:posOffset>19051</wp:posOffset>
            </wp:positionH>
            <wp:positionV relativeFrom="paragraph">
              <wp:posOffset>576647</wp:posOffset>
            </wp:positionV>
            <wp:extent cx="2481263" cy="1480753"/>
            <wp:effectExtent l="0" t="0" r="0" b="0"/>
            <wp:wrapSquare wrapText="bothSides" distT="114300" distB="114300" distL="114300" distR="114300"/>
            <wp:docPr id="190536861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7"/>
                    <a:srcRect/>
                    <a:stretch>
                      <a:fillRect/>
                    </a:stretch>
                  </pic:blipFill>
                  <pic:spPr>
                    <a:xfrm>
                      <a:off x="0" y="0"/>
                      <a:ext cx="2481263" cy="1480753"/>
                    </a:xfrm>
                    <a:prstGeom prst="rect">
                      <a:avLst/>
                    </a:prstGeom>
                    <a:ln/>
                  </pic:spPr>
                </pic:pic>
              </a:graphicData>
            </a:graphic>
          </wp:anchor>
        </w:drawing>
      </w:r>
    </w:p>
    <w:p w14:paraId="3E1ED8C4"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Un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debe incluir información sobre el producto o servicio que se anuncia, los beneficios y características únicas del mismo, el perfil del público objetivo, los objetivos de la campaña publicitaria, el presupuesto disponible y los plazos para la entrega de la campaña. También puede incluir información sobre la competencia y las tendencias del mercado.</w:t>
      </w:r>
    </w:p>
    <w:p w14:paraId="406EB3F7"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En general, el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debe ser claro y conciso, para que el equipo de la agencia de publicidad o el departamento de marketing de la empresa puedan entender rápidamente lo que se espera de la campaña publicitaria y puedan comenzar a trabajar en ella.</w:t>
      </w:r>
    </w:p>
    <w:p w14:paraId="71FADF9F" w14:textId="77777777" w:rsidR="008478B1" w:rsidRDefault="008478B1" w:rsidP="008478B1">
      <w:pPr>
        <w:spacing w:before="240" w:after="240" w:line="360" w:lineRule="auto"/>
        <w:jc w:val="both"/>
        <w:rPr>
          <w:rFonts w:ascii="Arial" w:eastAsia="Arial" w:hAnsi="Arial" w:cs="Arial"/>
          <w:b/>
          <w:sz w:val="24"/>
          <w:szCs w:val="24"/>
        </w:rPr>
      </w:pPr>
      <w:r>
        <w:rPr>
          <w:rFonts w:ascii="Arial" w:eastAsia="Arial" w:hAnsi="Arial" w:cs="Arial"/>
          <w:b/>
          <w:sz w:val="24"/>
          <w:szCs w:val="24"/>
        </w:rPr>
        <w:t xml:space="preserve">¿Cómo se hace el </w:t>
      </w:r>
      <w:proofErr w:type="spellStart"/>
      <w:r>
        <w:rPr>
          <w:rFonts w:ascii="Arial" w:eastAsia="Arial" w:hAnsi="Arial" w:cs="Arial"/>
          <w:b/>
          <w:sz w:val="24"/>
          <w:szCs w:val="24"/>
        </w:rPr>
        <w:t>Brief</w:t>
      </w:r>
      <w:proofErr w:type="spellEnd"/>
      <w:r>
        <w:rPr>
          <w:rFonts w:ascii="Arial" w:eastAsia="Arial" w:hAnsi="Arial" w:cs="Arial"/>
          <w:b/>
          <w:sz w:val="24"/>
          <w:szCs w:val="24"/>
        </w:rPr>
        <w:t xml:space="preserve"> publicitario?</w:t>
      </w:r>
    </w:p>
    <w:p w14:paraId="4061CF3F"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1.</w:t>
      </w:r>
      <w:r>
        <w:rPr>
          <w:rFonts w:ascii="Times New Roman" w:eastAsia="Times New Roman" w:hAnsi="Times New Roman"/>
          <w:sz w:val="14"/>
          <w:szCs w:val="14"/>
        </w:rPr>
        <w:tab/>
      </w:r>
      <w:r>
        <w:rPr>
          <w:rFonts w:ascii="Arial" w:eastAsia="Arial" w:hAnsi="Arial" w:cs="Arial"/>
          <w:sz w:val="24"/>
          <w:szCs w:val="24"/>
        </w:rPr>
        <w:t>Identificar el objetivo: Lo primero que debes hacer es identificar el objetivo comercial que se espera lograr con la campaña publicitaria. ¿Se trata de generar ventas? ¿Construir una marca? ¿Lanzar un nuevo producto? Es importante tener una clara comprensión de lo que se quiere lograr.</w:t>
      </w:r>
    </w:p>
    <w:p w14:paraId="035880BA"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754F1511"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lastRenderedPageBreak/>
        <w:t>2.</w:t>
      </w:r>
      <w:r>
        <w:rPr>
          <w:rFonts w:ascii="Times New Roman" w:eastAsia="Times New Roman" w:hAnsi="Times New Roman"/>
          <w:sz w:val="14"/>
          <w:szCs w:val="14"/>
        </w:rPr>
        <w:tab/>
      </w:r>
      <w:r>
        <w:rPr>
          <w:rFonts w:ascii="Arial" w:eastAsia="Arial" w:hAnsi="Arial" w:cs="Arial"/>
          <w:sz w:val="24"/>
          <w:szCs w:val="24"/>
        </w:rPr>
        <w:t>Definir al público objetivo: Identifica quiénes son tus clientes ideales y cómo se relacionan con el producto o servicio que ofreces. Es necesario tener una comprensión clara de su edad, género, intereses, hábitos de compra y comportamiento en línea.</w:t>
      </w:r>
    </w:p>
    <w:p w14:paraId="75E82189"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655B886B"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3.</w:t>
      </w:r>
      <w:r>
        <w:rPr>
          <w:rFonts w:ascii="Times New Roman" w:eastAsia="Times New Roman" w:hAnsi="Times New Roman"/>
          <w:sz w:val="14"/>
          <w:szCs w:val="14"/>
        </w:rPr>
        <w:tab/>
      </w:r>
      <w:r>
        <w:rPr>
          <w:rFonts w:ascii="Arial" w:eastAsia="Arial" w:hAnsi="Arial" w:cs="Arial"/>
          <w:sz w:val="24"/>
          <w:szCs w:val="24"/>
        </w:rPr>
        <w:t>Analizar la competencia: Estudia lo que están haciendo tus competidores en cuanto a publicidad y marketing. Conoce los puntos fuertes y débiles de la competencia, así como las oportunidades y amenazas del mercado.</w:t>
      </w:r>
    </w:p>
    <w:p w14:paraId="038D5042"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5F4CB038"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4.</w:t>
      </w:r>
      <w:r>
        <w:rPr>
          <w:rFonts w:ascii="Times New Roman" w:eastAsia="Times New Roman" w:hAnsi="Times New Roman"/>
          <w:sz w:val="14"/>
          <w:szCs w:val="14"/>
        </w:rPr>
        <w:tab/>
      </w:r>
      <w:r>
        <w:rPr>
          <w:rFonts w:ascii="Arial" w:eastAsia="Arial" w:hAnsi="Arial" w:cs="Arial"/>
          <w:sz w:val="24"/>
          <w:szCs w:val="24"/>
        </w:rPr>
        <w:t>Establecer mensajes clave: Define los mensajes clave que se desean comunicar en la campaña publicitaria. Estos deben estar claramente relacionados con los objetivos comerciales y deben ser relevantes para el público objetivo.</w:t>
      </w:r>
    </w:p>
    <w:p w14:paraId="1C112FAF"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5A5F1029"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5.</w:t>
      </w:r>
      <w:r>
        <w:rPr>
          <w:rFonts w:ascii="Times New Roman" w:eastAsia="Times New Roman" w:hAnsi="Times New Roman"/>
          <w:sz w:val="14"/>
          <w:szCs w:val="14"/>
        </w:rPr>
        <w:tab/>
      </w:r>
      <w:r>
        <w:rPr>
          <w:rFonts w:ascii="Arial" w:eastAsia="Arial" w:hAnsi="Arial" w:cs="Arial"/>
          <w:sz w:val="24"/>
          <w:szCs w:val="24"/>
        </w:rPr>
        <w:t>Seleccionar los medios: Decide los canales de publicidad que se utilizarán para llegar al público objetivo. Pueden incluir medios tradicionales como televisión, radio y prensa, así como medios digitales como redes sociales, correo electrónico y publicidad en línea.</w:t>
      </w:r>
    </w:p>
    <w:p w14:paraId="0BFBC898"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554B1E93"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6.</w:t>
      </w:r>
      <w:r>
        <w:rPr>
          <w:rFonts w:ascii="Times New Roman" w:eastAsia="Times New Roman" w:hAnsi="Times New Roman"/>
          <w:sz w:val="14"/>
          <w:szCs w:val="14"/>
        </w:rPr>
        <w:tab/>
      </w:r>
      <w:r>
        <w:rPr>
          <w:rFonts w:ascii="Arial" w:eastAsia="Arial" w:hAnsi="Arial" w:cs="Arial"/>
          <w:sz w:val="24"/>
          <w:szCs w:val="24"/>
        </w:rPr>
        <w:t>Establecer el presupuesto: Determina el presupuesto disponible para la campaña publicitaria. Este debe estar en línea con los objetivos comerciales y los canales de publicidad seleccionados.</w:t>
      </w:r>
    </w:p>
    <w:p w14:paraId="3DE0BF73"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721D74A4"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7.</w:t>
      </w:r>
      <w:r>
        <w:rPr>
          <w:rFonts w:ascii="Times New Roman" w:eastAsia="Times New Roman" w:hAnsi="Times New Roman"/>
          <w:sz w:val="14"/>
          <w:szCs w:val="14"/>
        </w:rPr>
        <w:tab/>
      </w:r>
      <w:r>
        <w:rPr>
          <w:rFonts w:ascii="Arial" w:eastAsia="Arial" w:hAnsi="Arial" w:cs="Arial"/>
          <w:sz w:val="24"/>
          <w:szCs w:val="24"/>
        </w:rPr>
        <w:t xml:space="preserve">Escribir el </w:t>
      </w:r>
      <w:proofErr w:type="spellStart"/>
      <w:r>
        <w:rPr>
          <w:rFonts w:ascii="Arial" w:eastAsia="Arial" w:hAnsi="Arial" w:cs="Arial"/>
          <w:sz w:val="24"/>
          <w:szCs w:val="24"/>
        </w:rPr>
        <w:t>brief</w:t>
      </w:r>
      <w:proofErr w:type="spellEnd"/>
      <w:r>
        <w:rPr>
          <w:rFonts w:ascii="Arial" w:eastAsia="Arial" w:hAnsi="Arial" w:cs="Arial"/>
          <w:sz w:val="24"/>
          <w:szCs w:val="24"/>
        </w:rPr>
        <w:t xml:space="preserve">: Una vez que se han completado los pasos anteriores, es hora de escribir el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Debe ser claro, conciso y fácil de entender para los miembros del equipo de la agencia de publicidad o el departamento de marketing que trabajarán </w:t>
      </w:r>
      <w:r>
        <w:rPr>
          <w:rFonts w:ascii="Arial" w:eastAsia="Arial" w:hAnsi="Arial" w:cs="Arial"/>
          <w:sz w:val="24"/>
          <w:szCs w:val="24"/>
        </w:rPr>
        <w:lastRenderedPageBreak/>
        <w:t xml:space="preserve">en la campaña. El </w:t>
      </w:r>
      <w:proofErr w:type="spellStart"/>
      <w:r>
        <w:rPr>
          <w:rFonts w:ascii="Arial" w:eastAsia="Arial" w:hAnsi="Arial" w:cs="Arial"/>
          <w:sz w:val="24"/>
          <w:szCs w:val="24"/>
        </w:rPr>
        <w:t>brief</w:t>
      </w:r>
      <w:proofErr w:type="spellEnd"/>
      <w:r>
        <w:rPr>
          <w:rFonts w:ascii="Arial" w:eastAsia="Arial" w:hAnsi="Arial" w:cs="Arial"/>
          <w:sz w:val="24"/>
          <w:szCs w:val="24"/>
        </w:rPr>
        <w:t xml:space="preserve"> debe incluir información sobre el producto o servicio, el público objetivo, los objetivos de la campaña, los mensajes clave, los medios y el presupuesto.</w:t>
      </w:r>
    </w:p>
    <w:p w14:paraId="6F10BDEC"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7052FACC"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Recuerda que un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bien desarrollado puede ayudar a asegurar el éxito de la campaña publicitaria, ya que proporciona una guía clara para el equipo de la agencia de publicidad o el departamento de marketing</w:t>
      </w:r>
    </w:p>
    <w:p w14:paraId="3A6C4BE3" w14:textId="77777777" w:rsidR="008478B1" w:rsidRDefault="008478B1" w:rsidP="008478B1">
      <w:pPr>
        <w:spacing w:before="240" w:after="240" w:line="360" w:lineRule="auto"/>
        <w:jc w:val="center"/>
        <w:rPr>
          <w:rFonts w:ascii="Arial" w:eastAsia="Arial" w:hAnsi="Arial" w:cs="Arial"/>
          <w:b/>
          <w:sz w:val="24"/>
          <w:szCs w:val="24"/>
        </w:rPr>
      </w:pPr>
      <w:r>
        <w:rPr>
          <w:rFonts w:ascii="Arial" w:eastAsia="Arial" w:hAnsi="Arial" w:cs="Arial"/>
          <w:b/>
          <w:sz w:val="24"/>
          <w:szCs w:val="24"/>
        </w:rPr>
        <w:t>Puntos clave a tener en cuenta</w:t>
      </w:r>
    </w:p>
    <w:p w14:paraId="67A80CF8"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35066734"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1.</w:t>
      </w:r>
      <w:r>
        <w:rPr>
          <w:rFonts w:ascii="Times New Roman" w:eastAsia="Times New Roman" w:hAnsi="Times New Roman"/>
          <w:sz w:val="14"/>
          <w:szCs w:val="14"/>
        </w:rPr>
        <w:tab/>
      </w:r>
      <w:r>
        <w:rPr>
          <w:rFonts w:ascii="Arial" w:eastAsia="Arial" w:hAnsi="Arial" w:cs="Arial"/>
          <w:sz w:val="24"/>
          <w:szCs w:val="24"/>
        </w:rPr>
        <w:t>Objetivos: Identifica los objetivos específicos que se esperan lograr con la campaña publicitaria. Es importante tener una comprensión clara de lo que se quiere lograr en términos de resultados comerciales.</w:t>
      </w:r>
    </w:p>
    <w:p w14:paraId="51B1F8F3"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33A871EC"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2.</w:t>
      </w:r>
      <w:r>
        <w:rPr>
          <w:rFonts w:ascii="Times New Roman" w:eastAsia="Times New Roman" w:hAnsi="Times New Roman"/>
          <w:sz w:val="14"/>
          <w:szCs w:val="14"/>
        </w:rPr>
        <w:tab/>
      </w:r>
      <w:r>
        <w:rPr>
          <w:rFonts w:ascii="Arial" w:eastAsia="Arial" w:hAnsi="Arial" w:cs="Arial"/>
          <w:sz w:val="24"/>
          <w:szCs w:val="24"/>
        </w:rPr>
        <w:t>Audiencia: Define claramente quién es tu público objetivo y qué los motiva a comprar. Debes tener una comprensión detallada de su edad, género, intereses, hábitos de compra y comportamiento en línea.</w:t>
      </w:r>
    </w:p>
    <w:p w14:paraId="602736EF"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5B73649C"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3.</w:t>
      </w:r>
      <w:r>
        <w:rPr>
          <w:rFonts w:ascii="Times New Roman" w:eastAsia="Times New Roman" w:hAnsi="Times New Roman"/>
          <w:sz w:val="14"/>
          <w:szCs w:val="14"/>
        </w:rPr>
        <w:tab/>
      </w:r>
      <w:r>
        <w:rPr>
          <w:rFonts w:ascii="Arial" w:eastAsia="Arial" w:hAnsi="Arial" w:cs="Arial"/>
          <w:sz w:val="24"/>
          <w:szCs w:val="24"/>
        </w:rPr>
        <w:t>Mensajes clave: Define los mensajes clave que se desean comunicar en la campaña publicitaria. Estos deben estar claramente relacionados con los objetivos comerciales y deben ser relevantes para el público objetivo.</w:t>
      </w:r>
    </w:p>
    <w:p w14:paraId="74E7A330"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4.</w:t>
      </w:r>
      <w:r>
        <w:rPr>
          <w:rFonts w:ascii="Times New Roman" w:eastAsia="Times New Roman" w:hAnsi="Times New Roman"/>
          <w:sz w:val="14"/>
          <w:szCs w:val="14"/>
        </w:rPr>
        <w:tab/>
      </w:r>
      <w:r>
        <w:rPr>
          <w:rFonts w:ascii="Arial" w:eastAsia="Arial" w:hAnsi="Arial" w:cs="Arial"/>
          <w:sz w:val="24"/>
          <w:szCs w:val="24"/>
        </w:rPr>
        <w:t>Competencia: Estudia a tu competencia para comprender sus puntos fuertes y débiles, así como las oportunidades y amenazas del mercado.</w:t>
      </w:r>
    </w:p>
    <w:p w14:paraId="756C6591"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5.</w:t>
      </w:r>
      <w:r>
        <w:rPr>
          <w:rFonts w:ascii="Times New Roman" w:eastAsia="Times New Roman" w:hAnsi="Times New Roman"/>
          <w:sz w:val="14"/>
          <w:szCs w:val="14"/>
        </w:rPr>
        <w:tab/>
      </w:r>
      <w:r>
        <w:rPr>
          <w:rFonts w:ascii="Arial" w:eastAsia="Arial" w:hAnsi="Arial" w:cs="Arial"/>
          <w:sz w:val="24"/>
          <w:szCs w:val="24"/>
        </w:rPr>
        <w:t>Presupuesto: Determina el presupuesto disponible para la campaña publicitaria. Este debe estar en línea con los objetivos comerciales y los canales de publicidad seleccionados.</w:t>
      </w:r>
    </w:p>
    <w:p w14:paraId="5A8152B3"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lastRenderedPageBreak/>
        <w:t xml:space="preserve"> 6.</w:t>
      </w:r>
      <w:r>
        <w:rPr>
          <w:rFonts w:ascii="Times New Roman" w:eastAsia="Times New Roman" w:hAnsi="Times New Roman"/>
          <w:sz w:val="14"/>
          <w:szCs w:val="14"/>
        </w:rPr>
        <w:tab/>
      </w:r>
      <w:r>
        <w:rPr>
          <w:rFonts w:ascii="Arial" w:eastAsia="Arial" w:hAnsi="Arial" w:cs="Arial"/>
          <w:sz w:val="24"/>
          <w:szCs w:val="24"/>
        </w:rPr>
        <w:t>Medios: Selecciona los medios y canales de publicidad que se utilizarán para llegar al público objetivo. Debes considerar los medios tradicionales y digitales que sean más relevantes para tu audiencia.</w:t>
      </w:r>
    </w:p>
    <w:p w14:paraId="2E4E93F1"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178E4225"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7.</w:t>
      </w:r>
      <w:r>
        <w:rPr>
          <w:rFonts w:ascii="Times New Roman" w:eastAsia="Times New Roman" w:hAnsi="Times New Roman"/>
          <w:sz w:val="14"/>
          <w:szCs w:val="14"/>
        </w:rPr>
        <w:tab/>
      </w:r>
      <w:r>
        <w:rPr>
          <w:rFonts w:ascii="Arial" w:eastAsia="Arial" w:hAnsi="Arial" w:cs="Arial"/>
          <w:sz w:val="24"/>
          <w:szCs w:val="24"/>
        </w:rPr>
        <w:t>Tonos y Estilos: Define los tonos y estilos de la campaña publicitaria. Esto debe estar en línea con la personalidad y los valores de la marca, y debe ser atractivo y relevante para el público objetivo.</w:t>
      </w:r>
    </w:p>
    <w:p w14:paraId="478C44C1"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8.</w:t>
      </w:r>
      <w:r>
        <w:rPr>
          <w:rFonts w:ascii="Times New Roman" w:eastAsia="Times New Roman" w:hAnsi="Times New Roman"/>
          <w:sz w:val="14"/>
          <w:szCs w:val="14"/>
        </w:rPr>
        <w:tab/>
      </w:r>
      <w:r>
        <w:rPr>
          <w:rFonts w:ascii="Arial" w:eastAsia="Arial" w:hAnsi="Arial" w:cs="Arial"/>
          <w:sz w:val="24"/>
          <w:szCs w:val="24"/>
        </w:rPr>
        <w:t>Calendario: Establece un calendario para la entrega de la campaña publicitaria. Debe tener en cuenta los plazos de producción, publicación y entrega de los materiales publicitarios.</w:t>
      </w:r>
    </w:p>
    <w:p w14:paraId="6B368C9B"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 </w:t>
      </w:r>
    </w:p>
    <w:p w14:paraId="26BD171D" w14:textId="77777777" w:rsidR="008478B1" w:rsidRDefault="008478B1" w:rsidP="008478B1">
      <w:pPr>
        <w:spacing w:before="240" w:after="240" w:line="360" w:lineRule="auto"/>
        <w:ind w:left="360"/>
        <w:jc w:val="both"/>
        <w:rPr>
          <w:rFonts w:ascii="Arial" w:eastAsia="Arial" w:hAnsi="Arial" w:cs="Arial"/>
          <w:sz w:val="24"/>
          <w:szCs w:val="24"/>
        </w:rPr>
      </w:pPr>
      <w:r>
        <w:rPr>
          <w:rFonts w:ascii="Arial" w:eastAsia="Arial" w:hAnsi="Arial" w:cs="Arial"/>
          <w:sz w:val="24"/>
          <w:szCs w:val="24"/>
        </w:rPr>
        <w:t>9.</w:t>
      </w:r>
      <w:r>
        <w:rPr>
          <w:rFonts w:ascii="Times New Roman" w:eastAsia="Times New Roman" w:hAnsi="Times New Roman"/>
          <w:sz w:val="14"/>
          <w:szCs w:val="14"/>
        </w:rPr>
        <w:tab/>
      </w:r>
      <w:r>
        <w:rPr>
          <w:rFonts w:ascii="Arial" w:eastAsia="Arial" w:hAnsi="Arial" w:cs="Arial"/>
          <w:sz w:val="24"/>
          <w:szCs w:val="24"/>
        </w:rPr>
        <w:t>Evaluación de resultados: Define cómo se medirán los resultados de la campaña publicitaria y qué indicadores se utilizarán para evaluar su éxito.</w:t>
      </w:r>
    </w:p>
    <w:p w14:paraId="3F2C704D" w14:textId="77777777" w:rsidR="008478B1" w:rsidRDefault="008478B1" w:rsidP="008478B1">
      <w:pPr>
        <w:spacing w:before="240" w:after="240" w:line="360" w:lineRule="auto"/>
        <w:jc w:val="both"/>
        <w:rPr>
          <w:rFonts w:ascii="Arial" w:eastAsia="Arial" w:hAnsi="Arial" w:cs="Arial"/>
          <w:b/>
          <w:i/>
          <w:sz w:val="24"/>
          <w:szCs w:val="24"/>
        </w:rPr>
      </w:pPr>
      <w:r>
        <w:rPr>
          <w:rFonts w:ascii="Arial" w:eastAsia="Arial" w:hAnsi="Arial" w:cs="Arial"/>
          <w:b/>
          <w:i/>
          <w:sz w:val="24"/>
          <w:szCs w:val="24"/>
        </w:rPr>
        <w:t xml:space="preserve">Ver material de apoyo - Ejemplo de </w:t>
      </w:r>
      <w:proofErr w:type="spellStart"/>
      <w:r>
        <w:rPr>
          <w:rFonts w:ascii="Arial" w:eastAsia="Arial" w:hAnsi="Arial" w:cs="Arial"/>
          <w:b/>
          <w:i/>
          <w:sz w:val="24"/>
          <w:szCs w:val="24"/>
        </w:rPr>
        <w:t>Brief</w:t>
      </w:r>
      <w:proofErr w:type="spellEnd"/>
      <w:r>
        <w:rPr>
          <w:rFonts w:ascii="Arial" w:eastAsia="Arial" w:hAnsi="Arial" w:cs="Arial"/>
          <w:b/>
          <w:i/>
          <w:sz w:val="24"/>
          <w:szCs w:val="24"/>
        </w:rPr>
        <w:t xml:space="preserve"> publicitario.</w:t>
      </w:r>
    </w:p>
    <w:p w14:paraId="26DD1FBA" w14:textId="77777777" w:rsidR="008478B1" w:rsidRDefault="008478B1" w:rsidP="008478B1">
      <w:pPr>
        <w:spacing w:before="240" w:after="240" w:line="360" w:lineRule="auto"/>
        <w:jc w:val="center"/>
        <w:rPr>
          <w:rFonts w:ascii="Arial" w:eastAsia="Arial" w:hAnsi="Arial" w:cs="Arial"/>
          <w:b/>
          <w:sz w:val="24"/>
          <w:szCs w:val="24"/>
        </w:rPr>
      </w:pPr>
      <w:r>
        <w:rPr>
          <w:rFonts w:ascii="Arial" w:eastAsia="Arial" w:hAnsi="Arial" w:cs="Arial"/>
          <w:b/>
          <w:sz w:val="24"/>
          <w:szCs w:val="24"/>
        </w:rPr>
        <w:t xml:space="preserve">ACTIVIDAD DE TRANSFERENCIA DEL CONOCIMIENTO. </w:t>
      </w:r>
    </w:p>
    <w:p w14:paraId="0C16EFAD" w14:textId="77777777" w:rsidR="008478B1" w:rsidRDefault="008478B1" w:rsidP="008478B1">
      <w:pPr>
        <w:spacing w:before="240" w:after="240" w:line="360" w:lineRule="auto"/>
        <w:jc w:val="both"/>
        <w:rPr>
          <w:rFonts w:ascii="Arial" w:eastAsia="Arial" w:hAnsi="Arial" w:cs="Arial"/>
          <w:sz w:val="24"/>
          <w:szCs w:val="24"/>
        </w:rPr>
      </w:pPr>
      <w:r>
        <w:rPr>
          <w:rFonts w:ascii="Arial" w:eastAsia="Arial" w:hAnsi="Arial" w:cs="Arial"/>
          <w:sz w:val="24"/>
          <w:szCs w:val="24"/>
        </w:rPr>
        <w:t xml:space="preserve">Imaginemos que trabajas en una empresa que vende productos para el cuidado de la piel. Tu jefe te ha pedido que crees un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para una nueva línea de productos para el cuidado del rostro. Debes tener en cuenta los siguientes puntos:</w:t>
      </w:r>
    </w:p>
    <w:p w14:paraId="66F56FCD"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t>Objetivos: Define los objetivos específicos que se esperan lograr con la campaña publicitaria.</w:t>
      </w:r>
    </w:p>
    <w:p w14:paraId="70CEEEE6"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t>Audiencia: Define claramente quién es tu público objetivo y qué los motiva a comprar.</w:t>
      </w:r>
    </w:p>
    <w:p w14:paraId="4DAFEF2E"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t>Mensajes clave: Define los mensajes clave que se desean comunicar en la campaña publicitaria.</w:t>
      </w:r>
    </w:p>
    <w:p w14:paraId="71779AD7"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lastRenderedPageBreak/>
        <w:t>Competencia: Estudia a tu competencia para comprender sus puntos fuertes y débiles, así como las oportunidades y amenazas del mercado.</w:t>
      </w:r>
    </w:p>
    <w:p w14:paraId="147C0FDC"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t>Presupuesto: Determina el presupuesto disponible para la campaña publicitaria.</w:t>
      </w:r>
    </w:p>
    <w:p w14:paraId="7679382C"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t>Medios: Selecciona los medios y canales de publicidad que se utilizarán para llegar al público objetivo.</w:t>
      </w:r>
    </w:p>
    <w:p w14:paraId="236CD43E"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t>Tonos y Estilos: Define los tonos y estilos de la campaña publicitaria.</w:t>
      </w:r>
    </w:p>
    <w:p w14:paraId="21170380" w14:textId="77777777" w:rsidR="008478B1" w:rsidRDefault="008478B1" w:rsidP="008478B1">
      <w:pPr>
        <w:numPr>
          <w:ilvl w:val="0"/>
          <w:numId w:val="39"/>
        </w:numPr>
        <w:spacing w:after="0" w:line="360" w:lineRule="auto"/>
        <w:rPr>
          <w:rFonts w:ascii="Arial" w:eastAsia="Arial" w:hAnsi="Arial" w:cs="Arial"/>
          <w:sz w:val="24"/>
          <w:szCs w:val="24"/>
        </w:rPr>
      </w:pPr>
      <w:r>
        <w:rPr>
          <w:rFonts w:ascii="Arial" w:eastAsia="Arial" w:hAnsi="Arial" w:cs="Arial"/>
          <w:sz w:val="24"/>
          <w:szCs w:val="24"/>
        </w:rPr>
        <w:t>Calendario: Establece un calendario para la entrega de la campaña publicitaria.</w:t>
      </w:r>
    </w:p>
    <w:p w14:paraId="0AEE0917" w14:textId="77777777" w:rsidR="008478B1" w:rsidRDefault="008478B1" w:rsidP="008478B1">
      <w:pPr>
        <w:numPr>
          <w:ilvl w:val="0"/>
          <w:numId w:val="39"/>
        </w:numPr>
        <w:spacing w:after="240" w:line="360" w:lineRule="auto"/>
        <w:rPr>
          <w:rFonts w:ascii="Arial" w:eastAsia="Arial" w:hAnsi="Arial" w:cs="Arial"/>
          <w:sz w:val="24"/>
          <w:szCs w:val="24"/>
        </w:rPr>
      </w:pPr>
      <w:r>
        <w:rPr>
          <w:rFonts w:ascii="Arial" w:eastAsia="Arial" w:hAnsi="Arial" w:cs="Arial"/>
          <w:sz w:val="24"/>
          <w:szCs w:val="24"/>
        </w:rPr>
        <w:t>Evaluación de resultados: Define cómo se medirán los resultados de la campaña publicitaria y qué indicadores se utilizarán para evaluar su éxito.</w:t>
      </w:r>
    </w:p>
    <w:p w14:paraId="68DF64AF" w14:textId="77777777" w:rsidR="008478B1" w:rsidRDefault="008478B1" w:rsidP="008478B1">
      <w:pPr>
        <w:spacing w:before="240" w:after="240" w:line="360" w:lineRule="auto"/>
        <w:jc w:val="both"/>
        <w:rPr>
          <w:rFonts w:ascii="Arial" w:eastAsia="Arial" w:hAnsi="Arial" w:cs="Arial"/>
          <w:b/>
          <w:sz w:val="24"/>
          <w:szCs w:val="24"/>
        </w:rPr>
      </w:pPr>
      <w:r>
        <w:rPr>
          <w:rFonts w:ascii="Arial" w:eastAsia="Arial" w:hAnsi="Arial" w:cs="Arial"/>
          <w:sz w:val="24"/>
          <w:szCs w:val="24"/>
        </w:rPr>
        <w:t xml:space="preserve">Con esta información, elabora un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para la nueva línea de productos para el cuidado del rostro. Puedes utilizar el ejemplo de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w:t>
      </w:r>
      <w:r>
        <w:rPr>
          <w:rFonts w:ascii="Arial" w:eastAsia="Arial" w:hAnsi="Arial" w:cs="Arial"/>
          <w:b/>
          <w:i/>
          <w:sz w:val="24"/>
          <w:szCs w:val="24"/>
        </w:rPr>
        <w:t xml:space="preserve">Ver material de apoyo - Ejemplo de </w:t>
      </w:r>
      <w:proofErr w:type="spellStart"/>
      <w:r>
        <w:rPr>
          <w:rFonts w:ascii="Arial" w:eastAsia="Arial" w:hAnsi="Arial" w:cs="Arial"/>
          <w:b/>
          <w:i/>
          <w:sz w:val="24"/>
          <w:szCs w:val="24"/>
        </w:rPr>
        <w:t>Brief</w:t>
      </w:r>
      <w:proofErr w:type="spellEnd"/>
      <w:r>
        <w:rPr>
          <w:rFonts w:ascii="Arial" w:eastAsia="Arial" w:hAnsi="Arial" w:cs="Arial"/>
          <w:b/>
          <w:i/>
          <w:sz w:val="24"/>
          <w:szCs w:val="24"/>
        </w:rPr>
        <w:t xml:space="preserve"> </w:t>
      </w:r>
      <w:proofErr w:type="gramStart"/>
      <w:r>
        <w:rPr>
          <w:rFonts w:ascii="Arial" w:eastAsia="Arial" w:hAnsi="Arial" w:cs="Arial"/>
          <w:b/>
          <w:i/>
          <w:sz w:val="24"/>
          <w:szCs w:val="24"/>
        </w:rPr>
        <w:t xml:space="preserve">publicitario” </w:t>
      </w:r>
      <w:r>
        <w:rPr>
          <w:rFonts w:ascii="Arial" w:eastAsia="Arial" w:hAnsi="Arial" w:cs="Arial"/>
          <w:sz w:val="24"/>
          <w:szCs w:val="24"/>
        </w:rPr>
        <w:t xml:space="preserve"> como</w:t>
      </w:r>
      <w:proofErr w:type="gramEnd"/>
      <w:r>
        <w:rPr>
          <w:rFonts w:ascii="Arial" w:eastAsia="Arial" w:hAnsi="Arial" w:cs="Arial"/>
          <w:sz w:val="24"/>
          <w:szCs w:val="24"/>
        </w:rPr>
        <w:t xml:space="preserve"> guía para elaborar el tuyo. Recuerda que un buen </w:t>
      </w: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 debe ser claro, conciso y estar en línea con los objetivos y valores de la marca.</w:t>
      </w:r>
    </w:p>
    <w:p w14:paraId="5D2689A7" w14:textId="77777777" w:rsidR="008478B1" w:rsidRDefault="008478B1" w:rsidP="008478B1">
      <w:pPr>
        <w:spacing w:after="0" w:line="360" w:lineRule="auto"/>
        <w:jc w:val="both"/>
        <w:rPr>
          <w:rFonts w:ascii="Arial" w:eastAsia="Arial" w:hAnsi="Arial" w:cs="Arial"/>
          <w:b/>
          <w:sz w:val="24"/>
          <w:szCs w:val="24"/>
        </w:rPr>
      </w:pPr>
    </w:p>
    <w:p w14:paraId="2A7BC414" w14:textId="77777777" w:rsidR="008478B1" w:rsidRDefault="008478B1" w:rsidP="008478B1">
      <w:pPr>
        <w:spacing w:after="0" w:line="360" w:lineRule="auto"/>
        <w:jc w:val="both"/>
        <w:rPr>
          <w:rFonts w:ascii="Arial" w:eastAsia="Arial" w:hAnsi="Arial" w:cs="Arial"/>
          <w:b/>
          <w:color w:val="000000"/>
          <w:sz w:val="24"/>
          <w:szCs w:val="24"/>
        </w:rPr>
      </w:pPr>
      <w:r>
        <w:rPr>
          <w:rFonts w:ascii="Arial" w:eastAsia="Arial" w:hAnsi="Arial" w:cs="Arial"/>
          <w:b/>
          <w:sz w:val="24"/>
          <w:szCs w:val="24"/>
        </w:rPr>
        <w:t>5</w:t>
      </w:r>
      <w:r>
        <w:rPr>
          <w:rFonts w:ascii="Arial" w:eastAsia="Arial" w:hAnsi="Arial" w:cs="Arial"/>
          <w:b/>
          <w:color w:val="000000"/>
          <w:sz w:val="24"/>
          <w:szCs w:val="24"/>
        </w:rPr>
        <w:t>. ACTIVIDADES DE EVALUACIÓN</w:t>
      </w:r>
    </w:p>
    <w:p w14:paraId="691E0922" w14:textId="77777777" w:rsidR="008478B1" w:rsidRDefault="008478B1" w:rsidP="008478B1">
      <w:pPr>
        <w:spacing w:after="0" w:line="360" w:lineRule="auto"/>
        <w:jc w:val="both"/>
        <w:rPr>
          <w:rFonts w:ascii="Arial" w:eastAsia="Arial" w:hAnsi="Arial" w:cs="Arial"/>
          <w:b/>
          <w:color w:val="000000"/>
          <w:sz w:val="24"/>
          <w:szCs w:val="24"/>
        </w:rPr>
      </w:pPr>
    </w:p>
    <w:p w14:paraId="40513D56" w14:textId="77777777" w:rsidR="008478B1" w:rsidRDefault="008478B1" w:rsidP="008478B1">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Tome como referencia la técnica e instrumentos de evaluación citados en la guía de Desarrollo Curricular </w:t>
      </w:r>
    </w:p>
    <w:p w14:paraId="07AAD9DF" w14:textId="77777777" w:rsidR="008478B1" w:rsidRDefault="008478B1" w:rsidP="008478B1">
      <w:pPr>
        <w:spacing w:after="0" w:line="360" w:lineRule="auto"/>
        <w:jc w:val="both"/>
        <w:rPr>
          <w:rFonts w:ascii="Arial" w:eastAsia="Arial" w:hAnsi="Arial" w:cs="Arial"/>
          <w:b/>
          <w:color w:val="000000"/>
          <w:sz w:val="24"/>
          <w:szCs w:val="24"/>
        </w:rPr>
      </w:pPr>
    </w:p>
    <w:tbl>
      <w:tblPr>
        <w:tblW w:w="962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269"/>
        <w:gridCol w:w="3100"/>
        <w:gridCol w:w="3260"/>
      </w:tblGrid>
      <w:tr w:rsidR="008478B1" w14:paraId="322377B2" w14:textId="77777777" w:rsidTr="007E01A8">
        <w:trPr>
          <w:trHeight w:val="554"/>
        </w:trPr>
        <w:tc>
          <w:tcPr>
            <w:tcW w:w="3269" w:type="dxa"/>
            <w:shd w:val="clear" w:color="auto" w:fill="A6A6A6"/>
          </w:tcPr>
          <w:p w14:paraId="4074FA62" w14:textId="77777777" w:rsidR="008478B1" w:rsidRDefault="008478B1" w:rsidP="007E01A8">
            <w:pPr>
              <w:spacing w:line="360" w:lineRule="auto"/>
              <w:jc w:val="center"/>
              <w:rPr>
                <w:rFonts w:ascii="Arial" w:eastAsia="Arial" w:hAnsi="Arial" w:cs="Arial"/>
                <w:b/>
                <w:sz w:val="24"/>
                <w:szCs w:val="24"/>
              </w:rPr>
            </w:pPr>
            <w:r>
              <w:rPr>
                <w:rFonts w:ascii="Arial" w:eastAsia="Arial" w:hAnsi="Arial" w:cs="Arial"/>
                <w:b/>
                <w:sz w:val="24"/>
                <w:szCs w:val="24"/>
              </w:rPr>
              <w:t>Evidencias de Aprendizaje</w:t>
            </w:r>
          </w:p>
        </w:tc>
        <w:tc>
          <w:tcPr>
            <w:tcW w:w="3100" w:type="dxa"/>
            <w:shd w:val="clear" w:color="auto" w:fill="A6A6A6"/>
          </w:tcPr>
          <w:p w14:paraId="62B6482F" w14:textId="77777777" w:rsidR="008478B1" w:rsidRDefault="008478B1" w:rsidP="007E01A8">
            <w:pPr>
              <w:spacing w:line="360" w:lineRule="auto"/>
              <w:jc w:val="center"/>
              <w:rPr>
                <w:rFonts w:ascii="Arial" w:eastAsia="Arial" w:hAnsi="Arial" w:cs="Arial"/>
                <w:b/>
                <w:sz w:val="24"/>
                <w:szCs w:val="24"/>
              </w:rPr>
            </w:pPr>
            <w:r>
              <w:rPr>
                <w:rFonts w:ascii="Arial" w:eastAsia="Arial" w:hAnsi="Arial" w:cs="Arial"/>
                <w:b/>
                <w:sz w:val="24"/>
                <w:szCs w:val="24"/>
              </w:rPr>
              <w:t>Criterios de Evaluación</w:t>
            </w:r>
          </w:p>
        </w:tc>
        <w:tc>
          <w:tcPr>
            <w:tcW w:w="3260" w:type="dxa"/>
            <w:shd w:val="clear" w:color="auto" w:fill="A6A6A6"/>
          </w:tcPr>
          <w:p w14:paraId="05FC10F7" w14:textId="77777777" w:rsidR="008478B1" w:rsidRDefault="008478B1" w:rsidP="007E01A8">
            <w:pPr>
              <w:spacing w:line="360" w:lineRule="auto"/>
              <w:jc w:val="center"/>
              <w:rPr>
                <w:rFonts w:ascii="Arial" w:eastAsia="Arial" w:hAnsi="Arial" w:cs="Arial"/>
                <w:b/>
                <w:sz w:val="24"/>
                <w:szCs w:val="24"/>
              </w:rPr>
            </w:pPr>
            <w:r>
              <w:rPr>
                <w:rFonts w:ascii="Arial" w:eastAsia="Arial" w:hAnsi="Arial" w:cs="Arial"/>
                <w:b/>
                <w:sz w:val="24"/>
                <w:szCs w:val="24"/>
              </w:rPr>
              <w:t>Técnicas e Instrumentos de Evaluación</w:t>
            </w:r>
          </w:p>
        </w:tc>
      </w:tr>
      <w:tr w:rsidR="008478B1" w14:paraId="277CC0DD" w14:textId="77777777" w:rsidTr="007E01A8">
        <w:tc>
          <w:tcPr>
            <w:tcW w:w="3269" w:type="dxa"/>
          </w:tcPr>
          <w:p w14:paraId="15B3C8B3" w14:textId="77777777" w:rsidR="008478B1" w:rsidRDefault="008478B1" w:rsidP="007E01A8">
            <w:pPr>
              <w:spacing w:line="360" w:lineRule="auto"/>
              <w:rPr>
                <w:rFonts w:ascii="Arial" w:eastAsia="Arial" w:hAnsi="Arial" w:cs="Arial"/>
                <w:b/>
                <w:sz w:val="24"/>
                <w:szCs w:val="24"/>
              </w:rPr>
            </w:pPr>
            <w:r>
              <w:rPr>
                <w:rFonts w:ascii="Arial" w:eastAsia="Arial" w:hAnsi="Arial" w:cs="Arial"/>
                <w:b/>
                <w:sz w:val="24"/>
                <w:szCs w:val="24"/>
              </w:rPr>
              <w:t xml:space="preserve">Evidencias de </w:t>
            </w:r>
            <w:proofErr w:type="gramStart"/>
            <w:r>
              <w:rPr>
                <w:rFonts w:ascii="Arial" w:eastAsia="Arial" w:hAnsi="Arial" w:cs="Arial"/>
                <w:b/>
                <w:sz w:val="24"/>
                <w:szCs w:val="24"/>
              </w:rPr>
              <w:t>Conocimiento :</w:t>
            </w:r>
            <w:proofErr w:type="gramEnd"/>
          </w:p>
          <w:p w14:paraId="2D27371F" w14:textId="77777777" w:rsidR="008478B1" w:rsidRDefault="008478B1" w:rsidP="008478B1">
            <w:pPr>
              <w:numPr>
                <w:ilvl w:val="0"/>
                <w:numId w:val="44"/>
              </w:numPr>
              <w:spacing w:after="0" w:line="360" w:lineRule="auto"/>
              <w:ind w:left="283"/>
              <w:rPr>
                <w:rFonts w:ascii="Arial" w:eastAsia="Arial" w:hAnsi="Arial" w:cs="Arial"/>
                <w:sz w:val="24"/>
                <w:szCs w:val="24"/>
              </w:rPr>
            </w:pPr>
            <w:r>
              <w:rPr>
                <w:rFonts w:ascii="Arial" w:eastAsia="Arial" w:hAnsi="Arial" w:cs="Arial"/>
                <w:sz w:val="24"/>
                <w:szCs w:val="24"/>
              </w:rPr>
              <w:t>Cuestionario Inmersión en el diseño gráfico</w:t>
            </w:r>
          </w:p>
          <w:p w14:paraId="547A6DA9" w14:textId="77777777" w:rsidR="008478B1" w:rsidRDefault="008478B1" w:rsidP="007E01A8">
            <w:pPr>
              <w:spacing w:after="0" w:line="360" w:lineRule="auto"/>
              <w:ind w:left="720"/>
              <w:rPr>
                <w:rFonts w:ascii="Arial" w:eastAsia="Arial" w:hAnsi="Arial" w:cs="Arial"/>
                <w:sz w:val="24"/>
                <w:szCs w:val="24"/>
              </w:rPr>
            </w:pPr>
          </w:p>
          <w:p w14:paraId="77CDDE95" w14:textId="77777777" w:rsidR="008478B1" w:rsidRDefault="008478B1" w:rsidP="007E01A8">
            <w:pPr>
              <w:spacing w:line="360" w:lineRule="auto"/>
              <w:rPr>
                <w:rFonts w:ascii="Arial" w:eastAsia="Arial" w:hAnsi="Arial" w:cs="Arial"/>
                <w:b/>
                <w:sz w:val="24"/>
                <w:szCs w:val="24"/>
              </w:rPr>
            </w:pPr>
            <w:r>
              <w:rPr>
                <w:rFonts w:ascii="Arial" w:eastAsia="Arial" w:hAnsi="Arial" w:cs="Arial"/>
                <w:b/>
                <w:sz w:val="24"/>
                <w:szCs w:val="24"/>
              </w:rPr>
              <w:lastRenderedPageBreak/>
              <w:t>Evidencias de Desempeño</w:t>
            </w:r>
          </w:p>
          <w:p w14:paraId="2FE0F370" w14:textId="77777777" w:rsidR="008478B1" w:rsidRDefault="008478B1" w:rsidP="008478B1">
            <w:pPr>
              <w:numPr>
                <w:ilvl w:val="0"/>
                <w:numId w:val="43"/>
              </w:numPr>
              <w:spacing w:after="0" w:line="360" w:lineRule="auto"/>
              <w:ind w:left="283" w:hanging="283"/>
              <w:rPr>
                <w:rFonts w:ascii="Arial" w:eastAsia="Arial" w:hAnsi="Arial" w:cs="Arial"/>
                <w:sz w:val="24"/>
                <w:szCs w:val="24"/>
              </w:rPr>
            </w:pPr>
            <w:r>
              <w:rPr>
                <w:rFonts w:ascii="Arial" w:eastAsia="Arial" w:hAnsi="Arial" w:cs="Arial"/>
                <w:sz w:val="24"/>
                <w:szCs w:val="24"/>
              </w:rPr>
              <w:t>Transferencia sobre temas de Diseño gráfico (Fundamentos de diseño, Color, tipografía, diagramación, imágenes)</w:t>
            </w:r>
          </w:p>
          <w:p w14:paraId="63E7EC86" w14:textId="77777777" w:rsidR="008478B1" w:rsidRDefault="008478B1" w:rsidP="008478B1">
            <w:pPr>
              <w:numPr>
                <w:ilvl w:val="0"/>
                <w:numId w:val="43"/>
              </w:numPr>
              <w:spacing w:line="360" w:lineRule="auto"/>
              <w:ind w:left="283" w:hanging="283"/>
              <w:rPr>
                <w:rFonts w:ascii="Arial" w:eastAsia="Arial" w:hAnsi="Arial" w:cs="Arial"/>
                <w:sz w:val="24"/>
                <w:szCs w:val="24"/>
              </w:rPr>
            </w:pPr>
            <w:r>
              <w:rPr>
                <w:rFonts w:ascii="Arial" w:eastAsia="Arial" w:hAnsi="Arial" w:cs="Arial"/>
                <w:sz w:val="24"/>
                <w:szCs w:val="24"/>
              </w:rPr>
              <w:t>Capturando mi entorno (Ejercicio de fotografía)</w:t>
            </w:r>
          </w:p>
          <w:p w14:paraId="5369AC8A" w14:textId="77777777" w:rsidR="008478B1" w:rsidRDefault="008478B1" w:rsidP="007E01A8">
            <w:pPr>
              <w:spacing w:line="360" w:lineRule="auto"/>
              <w:rPr>
                <w:rFonts w:ascii="Arial" w:eastAsia="Arial" w:hAnsi="Arial" w:cs="Arial"/>
                <w:b/>
                <w:sz w:val="24"/>
                <w:szCs w:val="24"/>
              </w:rPr>
            </w:pPr>
            <w:proofErr w:type="gramStart"/>
            <w:r>
              <w:rPr>
                <w:rFonts w:ascii="Arial" w:eastAsia="Arial" w:hAnsi="Arial" w:cs="Arial"/>
                <w:b/>
                <w:sz w:val="24"/>
                <w:szCs w:val="24"/>
              </w:rPr>
              <w:t>Evidencias  de</w:t>
            </w:r>
            <w:proofErr w:type="gramEnd"/>
            <w:r>
              <w:rPr>
                <w:rFonts w:ascii="Arial" w:eastAsia="Arial" w:hAnsi="Arial" w:cs="Arial"/>
                <w:b/>
                <w:sz w:val="24"/>
                <w:szCs w:val="24"/>
              </w:rPr>
              <w:t xml:space="preserve"> Producto:</w:t>
            </w:r>
          </w:p>
          <w:p w14:paraId="180D1E80" w14:textId="77777777" w:rsidR="008478B1" w:rsidRDefault="008478B1" w:rsidP="008478B1">
            <w:pPr>
              <w:numPr>
                <w:ilvl w:val="0"/>
                <w:numId w:val="38"/>
              </w:numPr>
              <w:spacing w:after="0" w:line="360" w:lineRule="auto"/>
              <w:jc w:val="both"/>
              <w:rPr>
                <w:rFonts w:ascii="Arial" w:eastAsia="Arial" w:hAnsi="Arial" w:cs="Arial"/>
                <w:sz w:val="24"/>
                <w:szCs w:val="24"/>
              </w:rPr>
            </w:pPr>
            <w:r>
              <w:rPr>
                <w:rFonts w:ascii="Arial" w:eastAsia="Arial" w:hAnsi="Arial" w:cs="Arial"/>
                <w:sz w:val="24"/>
                <w:szCs w:val="24"/>
              </w:rPr>
              <w:t>Reto de diseño “Diagramación de revista Escolar</w:t>
            </w:r>
            <w:r>
              <w:rPr>
                <w:rFonts w:ascii="Arial" w:eastAsia="Arial" w:hAnsi="Arial" w:cs="Arial"/>
                <w:b/>
                <w:sz w:val="24"/>
                <w:szCs w:val="24"/>
              </w:rPr>
              <w:t>”</w:t>
            </w:r>
          </w:p>
          <w:p w14:paraId="4A57CB59" w14:textId="77777777" w:rsidR="008478B1" w:rsidRDefault="008478B1" w:rsidP="008478B1">
            <w:pPr>
              <w:numPr>
                <w:ilvl w:val="0"/>
                <w:numId w:val="38"/>
              </w:numPr>
              <w:spacing w:after="0" w:line="360" w:lineRule="auto"/>
              <w:jc w:val="both"/>
              <w:rPr>
                <w:rFonts w:ascii="Arial" w:eastAsia="Arial" w:hAnsi="Arial" w:cs="Arial"/>
                <w:sz w:val="24"/>
                <w:szCs w:val="24"/>
              </w:rPr>
            </w:pPr>
            <w:proofErr w:type="spellStart"/>
            <w:r>
              <w:rPr>
                <w:rFonts w:ascii="Arial" w:eastAsia="Arial" w:hAnsi="Arial" w:cs="Arial"/>
                <w:sz w:val="24"/>
                <w:szCs w:val="24"/>
              </w:rPr>
              <w:t>Brief</w:t>
            </w:r>
            <w:proofErr w:type="spellEnd"/>
            <w:r>
              <w:rPr>
                <w:rFonts w:ascii="Arial" w:eastAsia="Arial" w:hAnsi="Arial" w:cs="Arial"/>
                <w:sz w:val="24"/>
                <w:szCs w:val="24"/>
              </w:rPr>
              <w:t xml:space="preserve"> publicitario</w:t>
            </w:r>
          </w:p>
        </w:tc>
        <w:tc>
          <w:tcPr>
            <w:tcW w:w="3100" w:type="dxa"/>
          </w:tcPr>
          <w:p w14:paraId="2520EDAD" w14:textId="77777777" w:rsidR="008478B1" w:rsidRDefault="008478B1" w:rsidP="007E01A8">
            <w:pPr>
              <w:spacing w:line="360" w:lineRule="auto"/>
              <w:ind w:left="720"/>
              <w:rPr>
                <w:rFonts w:ascii="Arial" w:eastAsia="Arial" w:hAnsi="Arial" w:cs="Arial"/>
              </w:rPr>
            </w:pPr>
          </w:p>
          <w:p w14:paraId="7B4ABF3D" w14:textId="77777777" w:rsidR="008478B1" w:rsidRDefault="008478B1" w:rsidP="008478B1">
            <w:pPr>
              <w:numPr>
                <w:ilvl w:val="0"/>
                <w:numId w:val="41"/>
              </w:numPr>
              <w:spacing w:line="360" w:lineRule="auto"/>
              <w:ind w:left="141" w:hanging="283"/>
              <w:rPr>
                <w:rFonts w:ascii="Arial" w:eastAsia="Arial" w:hAnsi="Arial" w:cs="Arial"/>
              </w:rPr>
            </w:pPr>
            <w:r>
              <w:rPr>
                <w:rFonts w:ascii="Arial" w:eastAsia="Arial" w:hAnsi="Arial" w:cs="Arial"/>
              </w:rPr>
              <w:t xml:space="preserve">Aplica el lenguaje audiovisual al storyboard con base en el </w:t>
            </w:r>
            <w:proofErr w:type="spellStart"/>
            <w:r>
              <w:rPr>
                <w:rFonts w:ascii="Arial" w:eastAsia="Arial" w:hAnsi="Arial" w:cs="Arial"/>
              </w:rPr>
              <w:t>guión</w:t>
            </w:r>
            <w:proofErr w:type="spellEnd"/>
            <w:r>
              <w:rPr>
                <w:rFonts w:ascii="Arial" w:eastAsia="Arial" w:hAnsi="Arial" w:cs="Arial"/>
              </w:rPr>
              <w:t>.</w:t>
            </w:r>
          </w:p>
          <w:p w14:paraId="7D978C9B" w14:textId="77777777" w:rsidR="008478B1" w:rsidRDefault="008478B1" w:rsidP="007E01A8">
            <w:pPr>
              <w:spacing w:line="360" w:lineRule="auto"/>
              <w:rPr>
                <w:rFonts w:ascii="Arial" w:eastAsia="Arial" w:hAnsi="Arial" w:cs="Arial"/>
              </w:rPr>
            </w:pPr>
          </w:p>
          <w:p w14:paraId="39FA037B" w14:textId="77777777" w:rsidR="008478B1" w:rsidRDefault="008478B1" w:rsidP="007E01A8">
            <w:pPr>
              <w:spacing w:line="360" w:lineRule="auto"/>
              <w:rPr>
                <w:rFonts w:ascii="Arial" w:eastAsia="Arial" w:hAnsi="Arial" w:cs="Arial"/>
              </w:rPr>
            </w:pPr>
          </w:p>
          <w:p w14:paraId="4764522F" w14:textId="77777777" w:rsidR="008478B1" w:rsidRDefault="008478B1" w:rsidP="008478B1">
            <w:pPr>
              <w:numPr>
                <w:ilvl w:val="0"/>
                <w:numId w:val="41"/>
              </w:numPr>
              <w:spacing w:line="360" w:lineRule="auto"/>
              <w:ind w:left="283" w:hanging="283"/>
              <w:rPr>
                <w:rFonts w:ascii="Arial" w:eastAsia="Arial" w:hAnsi="Arial" w:cs="Arial"/>
              </w:rPr>
            </w:pPr>
            <w:r>
              <w:rPr>
                <w:rFonts w:ascii="Arial" w:eastAsia="Arial" w:hAnsi="Arial" w:cs="Arial"/>
              </w:rPr>
              <w:t>Edita elementos gráficos y audiovisuales teniendo en cuenta las características técnicas del medio de difusión.</w:t>
            </w:r>
          </w:p>
          <w:p w14:paraId="6EB1C05E" w14:textId="77777777" w:rsidR="008478B1" w:rsidRDefault="008478B1" w:rsidP="007E01A8">
            <w:pPr>
              <w:spacing w:line="360" w:lineRule="auto"/>
              <w:ind w:left="720"/>
              <w:rPr>
                <w:rFonts w:ascii="Arial" w:eastAsia="Arial" w:hAnsi="Arial" w:cs="Arial"/>
              </w:rPr>
            </w:pPr>
          </w:p>
          <w:p w14:paraId="342DDA8C" w14:textId="77777777" w:rsidR="008478B1" w:rsidRDefault="008478B1" w:rsidP="007E01A8">
            <w:pPr>
              <w:spacing w:line="360" w:lineRule="auto"/>
              <w:ind w:left="720"/>
              <w:rPr>
                <w:rFonts w:ascii="Arial" w:eastAsia="Arial" w:hAnsi="Arial" w:cs="Arial"/>
              </w:rPr>
            </w:pPr>
          </w:p>
          <w:p w14:paraId="5E260533" w14:textId="77777777" w:rsidR="008478B1" w:rsidRDefault="008478B1" w:rsidP="008478B1">
            <w:pPr>
              <w:numPr>
                <w:ilvl w:val="0"/>
                <w:numId w:val="41"/>
              </w:numPr>
              <w:spacing w:line="360" w:lineRule="auto"/>
              <w:ind w:left="283" w:hanging="283"/>
              <w:rPr>
                <w:rFonts w:ascii="Arial" w:eastAsia="Arial" w:hAnsi="Arial" w:cs="Arial"/>
              </w:rPr>
            </w:pPr>
            <w:r>
              <w:rPr>
                <w:rFonts w:ascii="Arial" w:eastAsia="Arial" w:hAnsi="Arial" w:cs="Arial"/>
              </w:rPr>
              <w:t>Optimiza los elementos gráficos y audiovisuales conforme a las especificaciones técnicas de la estrategia digital.</w:t>
            </w:r>
          </w:p>
          <w:p w14:paraId="73A25548" w14:textId="77777777" w:rsidR="008478B1" w:rsidRDefault="008478B1" w:rsidP="007E01A8">
            <w:pPr>
              <w:spacing w:line="360" w:lineRule="auto"/>
              <w:rPr>
                <w:rFonts w:ascii="Arial" w:eastAsia="Arial" w:hAnsi="Arial" w:cs="Arial"/>
              </w:rPr>
            </w:pPr>
          </w:p>
        </w:tc>
        <w:tc>
          <w:tcPr>
            <w:tcW w:w="3260" w:type="dxa"/>
          </w:tcPr>
          <w:p w14:paraId="35AEB09B" w14:textId="77777777" w:rsidR="008478B1" w:rsidRDefault="008478B1" w:rsidP="007E01A8">
            <w:pPr>
              <w:spacing w:line="360" w:lineRule="auto"/>
              <w:jc w:val="center"/>
              <w:rPr>
                <w:rFonts w:ascii="Arial" w:eastAsia="Arial" w:hAnsi="Arial" w:cs="Arial"/>
                <w:b/>
                <w:sz w:val="24"/>
                <w:szCs w:val="24"/>
              </w:rPr>
            </w:pPr>
          </w:p>
          <w:p w14:paraId="09B9F11F" w14:textId="77777777" w:rsidR="008478B1" w:rsidRDefault="008478B1" w:rsidP="008478B1">
            <w:pPr>
              <w:numPr>
                <w:ilvl w:val="0"/>
                <w:numId w:val="33"/>
              </w:numPr>
              <w:spacing w:line="360" w:lineRule="auto"/>
              <w:jc w:val="center"/>
              <w:rPr>
                <w:rFonts w:ascii="Arial" w:eastAsia="Arial" w:hAnsi="Arial" w:cs="Arial"/>
                <w:sz w:val="24"/>
                <w:szCs w:val="24"/>
              </w:rPr>
            </w:pPr>
            <w:r>
              <w:rPr>
                <w:rFonts w:ascii="Arial" w:eastAsia="Arial" w:hAnsi="Arial" w:cs="Arial"/>
                <w:sz w:val="24"/>
                <w:szCs w:val="24"/>
              </w:rPr>
              <w:t>Cuestionario</w:t>
            </w:r>
          </w:p>
          <w:p w14:paraId="3D63D853" w14:textId="77777777" w:rsidR="008478B1" w:rsidRDefault="008478B1" w:rsidP="007E01A8">
            <w:pPr>
              <w:spacing w:line="360" w:lineRule="auto"/>
              <w:jc w:val="center"/>
              <w:rPr>
                <w:rFonts w:ascii="Arial" w:eastAsia="Arial" w:hAnsi="Arial" w:cs="Arial"/>
                <w:sz w:val="24"/>
                <w:szCs w:val="24"/>
              </w:rPr>
            </w:pPr>
          </w:p>
          <w:p w14:paraId="3A6ECC7B" w14:textId="77777777" w:rsidR="008478B1" w:rsidRDefault="008478B1" w:rsidP="007E01A8">
            <w:pPr>
              <w:spacing w:line="360" w:lineRule="auto"/>
              <w:jc w:val="center"/>
              <w:rPr>
                <w:rFonts w:ascii="Arial" w:eastAsia="Arial" w:hAnsi="Arial" w:cs="Arial"/>
                <w:sz w:val="24"/>
                <w:szCs w:val="24"/>
              </w:rPr>
            </w:pPr>
          </w:p>
          <w:p w14:paraId="47A76CD7" w14:textId="77777777" w:rsidR="008478B1" w:rsidRDefault="008478B1" w:rsidP="007E01A8">
            <w:pPr>
              <w:spacing w:line="360" w:lineRule="auto"/>
              <w:jc w:val="center"/>
              <w:rPr>
                <w:rFonts w:ascii="Arial" w:eastAsia="Arial" w:hAnsi="Arial" w:cs="Arial"/>
                <w:sz w:val="24"/>
                <w:szCs w:val="24"/>
              </w:rPr>
            </w:pPr>
          </w:p>
          <w:p w14:paraId="7D074BFE" w14:textId="77777777" w:rsidR="008478B1" w:rsidRDefault="008478B1" w:rsidP="007E01A8">
            <w:pPr>
              <w:spacing w:before="120" w:after="120" w:line="360" w:lineRule="auto"/>
              <w:jc w:val="center"/>
              <w:rPr>
                <w:rFonts w:ascii="Arial" w:eastAsia="Arial" w:hAnsi="Arial" w:cs="Arial"/>
              </w:rPr>
            </w:pPr>
            <w:r>
              <w:rPr>
                <w:rFonts w:ascii="Arial" w:eastAsia="Arial" w:hAnsi="Arial" w:cs="Arial"/>
                <w:b/>
              </w:rPr>
              <w:t xml:space="preserve">Técnica de evaluación: </w:t>
            </w:r>
            <w:r>
              <w:rPr>
                <w:rFonts w:ascii="Arial" w:eastAsia="Arial" w:hAnsi="Arial" w:cs="Arial"/>
              </w:rPr>
              <w:t>Valoración de desempeño</w:t>
            </w:r>
          </w:p>
          <w:p w14:paraId="1BFB51F3" w14:textId="77777777" w:rsidR="008478B1" w:rsidRDefault="008478B1" w:rsidP="007E01A8">
            <w:pPr>
              <w:spacing w:line="360" w:lineRule="auto"/>
              <w:jc w:val="center"/>
              <w:rPr>
                <w:rFonts w:ascii="Arial" w:eastAsia="Arial" w:hAnsi="Arial" w:cs="Arial"/>
              </w:rPr>
            </w:pPr>
            <w:r>
              <w:rPr>
                <w:rFonts w:ascii="Arial" w:eastAsia="Arial" w:hAnsi="Arial" w:cs="Arial"/>
                <w:b/>
              </w:rPr>
              <w:t>Instrumento de evaluación:</w:t>
            </w:r>
            <w:r>
              <w:rPr>
                <w:rFonts w:ascii="Arial" w:eastAsia="Arial" w:hAnsi="Arial" w:cs="Arial"/>
              </w:rPr>
              <w:t xml:space="preserve"> Lista de chequeo de desempeño</w:t>
            </w:r>
          </w:p>
          <w:p w14:paraId="1383A8BA" w14:textId="77777777" w:rsidR="008478B1" w:rsidRDefault="008478B1" w:rsidP="007E01A8">
            <w:pPr>
              <w:spacing w:line="360" w:lineRule="auto"/>
              <w:jc w:val="center"/>
              <w:rPr>
                <w:rFonts w:ascii="Arial" w:eastAsia="Arial" w:hAnsi="Arial" w:cs="Arial"/>
                <w:sz w:val="24"/>
                <w:szCs w:val="24"/>
              </w:rPr>
            </w:pPr>
          </w:p>
          <w:p w14:paraId="3CECAC0E" w14:textId="77777777" w:rsidR="008478B1" w:rsidRDefault="008478B1" w:rsidP="007E01A8">
            <w:pPr>
              <w:spacing w:before="120" w:after="120" w:line="360" w:lineRule="auto"/>
              <w:jc w:val="center"/>
              <w:rPr>
                <w:rFonts w:ascii="Arial" w:eastAsia="Arial" w:hAnsi="Arial" w:cs="Arial"/>
                <w:sz w:val="24"/>
                <w:szCs w:val="24"/>
              </w:rPr>
            </w:pPr>
          </w:p>
          <w:p w14:paraId="5E916FAC" w14:textId="77777777" w:rsidR="008478B1" w:rsidRDefault="008478B1" w:rsidP="007E01A8">
            <w:pPr>
              <w:spacing w:before="120" w:after="120" w:line="360" w:lineRule="auto"/>
              <w:jc w:val="center"/>
              <w:rPr>
                <w:rFonts w:ascii="Arial" w:eastAsia="Arial" w:hAnsi="Arial" w:cs="Arial"/>
              </w:rPr>
            </w:pPr>
            <w:r>
              <w:rPr>
                <w:rFonts w:ascii="Arial" w:eastAsia="Arial" w:hAnsi="Arial" w:cs="Arial"/>
                <w:b/>
              </w:rPr>
              <w:t xml:space="preserve">Técnica de evaluación: </w:t>
            </w:r>
            <w:r>
              <w:rPr>
                <w:rFonts w:ascii="Arial" w:eastAsia="Arial" w:hAnsi="Arial" w:cs="Arial"/>
              </w:rPr>
              <w:t>Valoración de producto</w:t>
            </w:r>
          </w:p>
          <w:p w14:paraId="0C760A7B" w14:textId="77777777" w:rsidR="008478B1" w:rsidRDefault="008478B1" w:rsidP="007E01A8">
            <w:pPr>
              <w:spacing w:line="360" w:lineRule="auto"/>
              <w:jc w:val="center"/>
              <w:rPr>
                <w:rFonts w:ascii="Arial" w:eastAsia="Arial" w:hAnsi="Arial" w:cs="Arial"/>
              </w:rPr>
            </w:pPr>
            <w:r>
              <w:rPr>
                <w:rFonts w:ascii="Arial" w:eastAsia="Arial" w:hAnsi="Arial" w:cs="Arial"/>
                <w:b/>
              </w:rPr>
              <w:t>Instrumento de evaluación:</w:t>
            </w:r>
            <w:r>
              <w:rPr>
                <w:rFonts w:ascii="Arial" w:eastAsia="Arial" w:hAnsi="Arial" w:cs="Arial"/>
              </w:rPr>
              <w:t xml:space="preserve"> Lista de chequeo de producto</w:t>
            </w:r>
          </w:p>
        </w:tc>
      </w:tr>
    </w:tbl>
    <w:p w14:paraId="77FFB041" w14:textId="77777777" w:rsidR="008478B1" w:rsidRDefault="008478B1" w:rsidP="008478B1">
      <w:pPr>
        <w:spacing w:line="360" w:lineRule="auto"/>
        <w:jc w:val="both"/>
        <w:rPr>
          <w:rFonts w:ascii="Arial" w:eastAsia="Arial" w:hAnsi="Arial" w:cs="Arial"/>
          <w:b/>
          <w:sz w:val="24"/>
          <w:szCs w:val="24"/>
        </w:rPr>
      </w:pPr>
      <w:r>
        <w:rPr>
          <w:rFonts w:ascii="Arial" w:eastAsia="Arial" w:hAnsi="Arial" w:cs="Arial"/>
          <w:b/>
          <w:sz w:val="24"/>
          <w:szCs w:val="24"/>
        </w:rPr>
        <w:lastRenderedPageBreak/>
        <w:t>5. GLOSARIO DE TÉRMINOS</w:t>
      </w:r>
    </w:p>
    <w:p w14:paraId="2719A2E1" w14:textId="77777777" w:rsidR="008478B1" w:rsidRDefault="008478B1" w:rsidP="008478B1">
      <w:pPr>
        <w:spacing w:line="360" w:lineRule="auto"/>
        <w:ind w:left="425"/>
        <w:jc w:val="both"/>
        <w:rPr>
          <w:rFonts w:ascii="Arial" w:eastAsia="Arial" w:hAnsi="Arial" w:cs="Arial"/>
          <w:sz w:val="24"/>
          <w:szCs w:val="24"/>
        </w:rPr>
      </w:pPr>
      <w:r>
        <w:rPr>
          <w:rFonts w:ascii="Arial" w:eastAsia="Arial" w:hAnsi="Arial" w:cs="Arial"/>
          <w:b/>
          <w:sz w:val="24"/>
          <w:szCs w:val="24"/>
        </w:rPr>
        <w:t>ÁNGULO</w:t>
      </w:r>
      <w:r>
        <w:rPr>
          <w:rFonts w:ascii="Arial" w:eastAsia="Arial" w:hAnsi="Arial" w:cs="Arial"/>
          <w:sz w:val="24"/>
          <w:szCs w:val="24"/>
        </w:rPr>
        <w:t>: Desde el punto de vista del objetivo de la cámara, teniendo en cuenta el punto de vista adoptado, podemos hablar de los siguientes ángulos o puntos de vista.</w:t>
      </w:r>
    </w:p>
    <w:p w14:paraId="1D8A4F8E" w14:textId="77777777" w:rsidR="008478B1" w:rsidRDefault="008478B1" w:rsidP="008478B1">
      <w:pPr>
        <w:spacing w:after="160" w:line="360" w:lineRule="auto"/>
        <w:ind w:left="360" w:right="200"/>
        <w:jc w:val="both"/>
        <w:rPr>
          <w:rFonts w:ascii="Arial" w:eastAsia="Arial" w:hAnsi="Arial" w:cs="Arial"/>
          <w:sz w:val="24"/>
          <w:szCs w:val="24"/>
        </w:rPr>
      </w:pPr>
      <w:r>
        <w:rPr>
          <w:rFonts w:ascii="Arial" w:eastAsia="Arial" w:hAnsi="Arial" w:cs="Arial"/>
          <w:b/>
          <w:sz w:val="24"/>
          <w:szCs w:val="24"/>
        </w:rPr>
        <w:t>ESCENAS</w:t>
      </w:r>
      <w:r>
        <w:rPr>
          <w:rFonts w:ascii="Arial" w:eastAsia="Arial" w:hAnsi="Arial" w:cs="Arial"/>
          <w:sz w:val="24"/>
          <w:szCs w:val="24"/>
        </w:rPr>
        <w:t>: Describen acciones que suceden en el mismo lugar y tiempo por lo que la iluminación, decoración, el vestuario y la utilería o elementos físicos (muebles, trastos, etc.), son los mismos en cada escena.</w:t>
      </w:r>
    </w:p>
    <w:p w14:paraId="5E1ACECE" w14:textId="77777777" w:rsidR="008478B1" w:rsidRDefault="008478B1" w:rsidP="008478B1">
      <w:pPr>
        <w:spacing w:after="160" w:line="360" w:lineRule="auto"/>
        <w:ind w:left="360" w:right="200"/>
        <w:jc w:val="both"/>
        <w:rPr>
          <w:rFonts w:ascii="Arial" w:eastAsia="Arial" w:hAnsi="Arial" w:cs="Arial"/>
          <w:sz w:val="24"/>
          <w:szCs w:val="24"/>
        </w:rPr>
      </w:pPr>
      <w:r>
        <w:rPr>
          <w:rFonts w:ascii="Arial" w:eastAsia="Arial" w:hAnsi="Arial" w:cs="Arial"/>
          <w:b/>
          <w:sz w:val="24"/>
          <w:szCs w:val="24"/>
        </w:rPr>
        <w:t>PLANO:</w:t>
      </w:r>
      <w:r>
        <w:rPr>
          <w:rFonts w:ascii="Arial" w:eastAsia="Arial" w:hAnsi="Arial" w:cs="Arial"/>
          <w:sz w:val="24"/>
          <w:szCs w:val="24"/>
        </w:rPr>
        <w:t xml:space="preserve"> Es la unidad mínima del lenguaje audiovisual. Es la cantidad de contenido o el tamaño del encuadre.</w:t>
      </w:r>
    </w:p>
    <w:p w14:paraId="457C94F8" w14:textId="77777777" w:rsidR="008478B1" w:rsidRDefault="008478B1" w:rsidP="008478B1">
      <w:pPr>
        <w:spacing w:after="160" w:line="360" w:lineRule="auto"/>
        <w:ind w:left="360" w:right="200"/>
        <w:jc w:val="both"/>
        <w:rPr>
          <w:rFonts w:ascii="Arial" w:eastAsia="Arial" w:hAnsi="Arial" w:cs="Arial"/>
          <w:sz w:val="24"/>
          <w:szCs w:val="24"/>
        </w:rPr>
      </w:pPr>
      <w:r>
        <w:rPr>
          <w:rFonts w:ascii="Arial" w:eastAsia="Arial" w:hAnsi="Arial" w:cs="Arial"/>
          <w:b/>
          <w:sz w:val="24"/>
          <w:szCs w:val="24"/>
        </w:rPr>
        <w:t>SECUENCIA</w:t>
      </w:r>
      <w:r>
        <w:rPr>
          <w:rFonts w:ascii="Arial" w:eastAsia="Arial" w:hAnsi="Arial" w:cs="Arial"/>
          <w:sz w:val="24"/>
          <w:szCs w:val="24"/>
        </w:rPr>
        <w:t>: Una sucesión o conjunto de escenas.</w:t>
      </w:r>
    </w:p>
    <w:p w14:paraId="576BC9A8" w14:textId="77777777" w:rsidR="008478B1" w:rsidRDefault="008478B1" w:rsidP="008478B1">
      <w:pPr>
        <w:spacing w:after="160" w:line="360" w:lineRule="auto"/>
        <w:ind w:left="360" w:right="200"/>
        <w:jc w:val="both"/>
        <w:rPr>
          <w:rFonts w:ascii="Arial" w:eastAsia="Arial" w:hAnsi="Arial" w:cs="Arial"/>
          <w:sz w:val="24"/>
          <w:szCs w:val="24"/>
        </w:rPr>
      </w:pPr>
      <w:r>
        <w:rPr>
          <w:rFonts w:ascii="Arial" w:eastAsia="Arial" w:hAnsi="Arial" w:cs="Arial"/>
          <w:b/>
          <w:sz w:val="24"/>
          <w:szCs w:val="24"/>
        </w:rPr>
        <w:t>STORYBOARD</w:t>
      </w:r>
      <w:r>
        <w:rPr>
          <w:rFonts w:ascii="Arial" w:eastAsia="Arial" w:hAnsi="Arial" w:cs="Arial"/>
          <w:sz w:val="24"/>
          <w:szCs w:val="24"/>
        </w:rPr>
        <w:t xml:space="preserve">: También llamado guion gráfico es un conjunto de ilustraciones mostradas en secuencia con el objetivo de servir de guía para entender una historia, </w:t>
      </w:r>
      <w:r>
        <w:rPr>
          <w:rFonts w:ascii="Arial" w:eastAsia="Arial" w:hAnsi="Arial" w:cs="Arial"/>
          <w:sz w:val="24"/>
          <w:szCs w:val="24"/>
        </w:rPr>
        <w:lastRenderedPageBreak/>
        <w:t>previsualizar una animación o seguir la estructura de una película antes de realizarse o filmarse.</w:t>
      </w:r>
    </w:p>
    <w:p w14:paraId="5D240A85" w14:textId="77777777" w:rsidR="008478B1" w:rsidRDefault="008478B1" w:rsidP="008478B1">
      <w:pPr>
        <w:spacing w:after="160" w:line="360" w:lineRule="auto"/>
        <w:ind w:left="360" w:right="200"/>
        <w:jc w:val="both"/>
        <w:rPr>
          <w:rFonts w:ascii="Arial" w:eastAsia="Arial" w:hAnsi="Arial" w:cs="Arial"/>
          <w:sz w:val="24"/>
          <w:szCs w:val="24"/>
        </w:rPr>
      </w:pPr>
      <w:r>
        <w:rPr>
          <w:rFonts w:ascii="Arial" w:eastAsia="Arial" w:hAnsi="Arial" w:cs="Arial"/>
          <w:b/>
          <w:sz w:val="24"/>
          <w:szCs w:val="24"/>
        </w:rPr>
        <w:t>BOCETO</w:t>
      </w:r>
      <w:r>
        <w:rPr>
          <w:rFonts w:ascii="Arial" w:eastAsia="Arial" w:hAnsi="Arial" w:cs="Arial"/>
          <w:sz w:val="24"/>
          <w:szCs w:val="24"/>
        </w:rPr>
        <w:t xml:space="preserve">: Es el esquema básico o línea ideológica que conforma la </w:t>
      </w:r>
      <w:proofErr w:type="spellStart"/>
      <w:r>
        <w:rPr>
          <w:rFonts w:ascii="Arial" w:eastAsia="Arial" w:hAnsi="Arial" w:cs="Arial"/>
          <w:sz w:val="24"/>
          <w:szCs w:val="24"/>
        </w:rPr>
        <w:t>pre-visualización</w:t>
      </w:r>
      <w:proofErr w:type="spellEnd"/>
      <w:r>
        <w:rPr>
          <w:rFonts w:ascii="Arial" w:eastAsia="Arial" w:hAnsi="Arial" w:cs="Arial"/>
          <w:sz w:val="24"/>
          <w:szCs w:val="24"/>
        </w:rPr>
        <w:t xml:space="preserve"> de un futuro proyecto artístico. En éste, tan solo se plasma la esencia, por lo que únicamente contiene los rasgos principales de la idea que se pretende </w:t>
      </w:r>
      <w:proofErr w:type="spellStart"/>
      <w:r>
        <w:rPr>
          <w:rFonts w:ascii="Arial" w:eastAsia="Arial" w:hAnsi="Arial" w:cs="Arial"/>
          <w:sz w:val="24"/>
          <w:szCs w:val="24"/>
        </w:rPr>
        <w:t>desarroll</w:t>
      </w:r>
      <w:proofErr w:type="spellEnd"/>
    </w:p>
    <w:p w14:paraId="4AB47E03" w14:textId="77777777" w:rsidR="008478B1" w:rsidRDefault="008478B1" w:rsidP="008478B1">
      <w:pPr>
        <w:spacing w:after="160" w:line="360" w:lineRule="auto"/>
        <w:ind w:left="360" w:right="200"/>
        <w:jc w:val="both"/>
        <w:rPr>
          <w:rFonts w:ascii="Arial" w:eastAsia="Arial" w:hAnsi="Arial" w:cs="Arial"/>
          <w:sz w:val="24"/>
          <w:szCs w:val="24"/>
          <w:highlight w:val="white"/>
        </w:rPr>
      </w:pPr>
      <w:r>
        <w:rPr>
          <w:rFonts w:ascii="Arial" w:eastAsia="Arial" w:hAnsi="Arial" w:cs="Arial"/>
          <w:b/>
          <w:sz w:val="24"/>
          <w:szCs w:val="24"/>
        </w:rPr>
        <w:t>PSICOLOGÍA DEL COLOR</w:t>
      </w:r>
      <w:r>
        <w:rPr>
          <w:rFonts w:ascii="Arial" w:eastAsia="Arial" w:hAnsi="Arial" w:cs="Arial"/>
          <w:sz w:val="24"/>
          <w:szCs w:val="24"/>
        </w:rPr>
        <w:t>: La</w:t>
      </w:r>
      <w:r>
        <w:rPr>
          <w:rFonts w:ascii="Arial" w:eastAsia="Arial" w:hAnsi="Arial" w:cs="Arial"/>
          <w:sz w:val="24"/>
          <w:szCs w:val="24"/>
          <w:highlight w:val="white"/>
        </w:rPr>
        <w:t xml:space="preserve"> psicología del color es un campo de estudio que está dirigido a analizar el efecto del color en la percepción y la conducta humana.</w:t>
      </w:r>
    </w:p>
    <w:p w14:paraId="09530FEF" w14:textId="77777777" w:rsidR="008478B1" w:rsidRDefault="008478B1" w:rsidP="008478B1">
      <w:pPr>
        <w:spacing w:after="160" w:line="360" w:lineRule="auto"/>
        <w:ind w:left="360" w:right="200"/>
        <w:jc w:val="both"/>
        <w:rPr>
          <w:rFonts w:ascii="Arial" w:eastAsia="Arial" w:hAnsi="Arial" w:cs="Arial"/>
          <w:sz w:val="24"/>
          <w:szCs w:val="24"/>
          <w:highlight w:val="white"/>
        </w:rPr>
      </w:pPr>
      <w:r>
        <w:rPr>
          <w:rFonts w:ascii="Arial" w:eastAsia="Arial" w:hAnsi="Arial" w:cs="Arial"/>
          <w:b/>
          <w:sz w:val="24"/>
          <w:szCs w:val="24"/>
        </w:rPr>
        <w:t>TEORÍA DEL COLOR</w:t>
      </w:r>
      <w:r>
        <w:rPr>
          <w:rFonts w:ascii="Arial" w:eastAsia="Arial" w:hAnsi="Arial" w:cs="Arial"/>
          <w:sz w:val="24"/>
          <w:szCs w:val="24"/>
        </w:rPr>
        <w:t xml:space="preserve">: </w:t>
      </w:r>
      <w:r>
        <w:rPr>
          <w:rFonts w:ascii="Arial" w:eastAsia="Arial" w:hAnsi="Arial" w:cs="Arial"/>
          <w:sz w:val="24"/>
          <w:szCs w:val="24"/>
          <w:highlight w:val="white"/>
        </w:rPr>
        <w:t>Es un grupo de reglas básicas en la mezcla de percepción de colores para conseguir el efecto deseado combinando colores de luz o combinando colores reflejados en pigmentos.</w:t>
      </w:r>
    </w:p>
    <w:p w14:paraId="52970B4E" w14:textId="77777777" w:rsidR="008478B1" w:rsidRDefault="008478B1" w:rsidP="008478B1">
      <w:pPr>
        <w:spacing w:after="160" w:line="360" w:lineRule="auto"/>
        <w:ind w:left="360" w:right="200"/>
        <w:jc w:val="both"/>
        <w:rPr>
          <w:rFonts w:ascii="Arial" w:eastAsia="Arial" w:hAnsi="Arial" w:cs="Arial"/>
          <w:sz w:val="24"/>
          <w:szCs w:val="24"/>
          <w:highlight w:val="white"/>
        </w:rPr>
      </w:pPr>
      <w:r>
        <w:rPr>
          <w:rFonts w:ascii="Arial" w:eastAsia="Arial" w:hAnsi="Arial" w:cs="Arial"/>
          <w:b/>
          <w:sz w:val="24"/>
          <w:szCs w:val="24"/>
        </w:rPr>
        <w:t>PERSPECTIVA:</w:t>
      </w:r>
      <w:r>
        <w:rPr>
          <w:rFonts w:ascii="Arial" w:eastAsia="Arial" w:hAnsi="Arial" w:cs="Arial"/>
          <w:sz w:val="24"/>
          <w:szCs w:val="24"/>
        </w:rPr>
        <w:t xml:space="preserve"> En</w:t>
      </w:r>
      <w:r>
        <w:rPr>
          <w:rFonts w:ascii="Arial" w:eastAsia="Arial" w:hAnsi="Arial" w:cs="Arial"/>
          <w:sz w:val="24"/>
          <w:szCs w:val="24"/>
          <w:highlight w:val="white"/>
        </w:rPr>
        <w:t xml:space="preserve"> un sentido general, la perspectiva es la representación de la profundidad sobre una superficie de dos dimensiones. Es la forma que han desarrollado los artistas para conseguir una imagen en dos dimensiones del mundo tridimensional que habitamos. </w:t>
      </w:r>
    </w:p>
    <w:p w14:paraId="0799941E" w14:textId="77777777" w:rsidR="008478B1" w:rsidRDefault="008478B1" w:rsidP="008478B1">
      <w:pPr>
        <w:spacing w:after="160" w:line="360" w:lineRule="auto"/>
        <w:ind w:left="360" w:right="200"/>
        <w:jc w:val="both"/>
        <w:rPr>
          <w:rFonts w:ascii="Arial" w:eastAsia="Arial" w:hAnsi="Arial" w:cs="Arial"/>
          <w:sz w:val="24"/>
          <w:szCs w:val="24"/>
        </w:rPr>
      </w:pPr>
      <w:r>
        <w:rPr>
          <w:rFonts w:ascii="Arial" w:eastAsia="Arial" w:hAnsi="Arial" w:cs="Arial"/>
          <w:b/>
          <w:sz w:val="24"/>
          <w:szCs w:val="24"/>
        </w:rPr>
        <w:t>PLANOS FOTOGRÁFICOS</w:t>
      </w:r>
      <w:r>
        <w:rPr>
          <w:rFonts w:ascii="Arial" w:eastAsia="Arial" w:hAnsi="Arial" w:cs="Arial"/>
          <w:sz w:val="24"/>
          <w:szCs w:val="24"/>
        </w:rPr>
        <w:t>:  Refiere la proporción que tiene el objeto o personaje dentro del encuadre</w:t>
      </w:r>
    </w:p>
    <w:p w14:paraId="29D40224" w14:textId="77777777" w:rsidR="008478B1" w:rsidRDefault="008478B1" w:rsidP="008478B1">
      <w:pPr>
        <w:spacing w:after="160" w:line="360" w:lineRule="auto"/>
        <w:ind w:left="360" w:right="200"/>
        <w:jc w:val="both"/>
        <w:rPr>
          <w:rFonts w:ascii="Arial" w:eastAsia="Arial" w:hAnsi="Arial" w:cs="Arial"/>
          <w:sz w:val="24"/>
          <w:szCs w:val="24"/>
          <w:highlight w:val="white"/>
        </w:rPr>
      </w:pPr>
      <w:r>
        <w:rPr>
          <w:rFonts w:ascii="Arial" w:eastAsia="Arial" w:hAnsi="Arial" w:cs="Arial"/>
          <w:b/>
          <w:sz w:val="24"/>
          <w:szCs w:val="24"/>
        </w:rPr>
        <w:t>ÁNGULOS FOTOGRÁFICOS</w:t>
      </w:r>
      <w:r>
        <w:rPr>
          <w:rFonts w:ascii="Arial" w:eastAsia="Arial" w:hAnsi="Arial" w:cs="Arial"/>
          <w:sz w:val="24"/>
          <w:szCs w:val="24"/>
        </w:rPr>
        <w:t xml:space="preserve">: </w:t>
      </w:r>
      <w:r>
        <w:rPr>
          <w:rFonts w:ascii="Arial" w:eastAsia="Arial" w:hAnsi="Arial" w:cs="Arial"/>
          <w:sz w:val="24"/>
          <w:szCs w:val="24"/>
          <w:highlight w:val="white"/>
        </w:rPr>
        <w:t xml:space="preserve"> Técnicas que comúnmente se usa para dar más importancia a un sujeto o resaltar las características de éste desde el que tomamos la foto</w:t>
      </w:r>
    </w:p>
    <w:p w14:paraId="4562DE3E" w14:textId="77777777" w:rsidR="008478B1" w:rsidRDefault="008478B1" w:rsidP="008478B1">
      <w:pPr>
        <w:spacing w:line="360" w:lineRule="auto"/>
        <w:jc w:val="both"/>
        <w:rPr>
          <w:rFonts w:ascii="Arial" w:eastAsia="Arial" w:hAnsi="Arial" w:cs="Arial"/>
          <w:sz w:val="24"/>
          <w:szCs w:val="24"/>
        </w:rPr>
      </w:pPr>
    </w:p>
    <w:p w14:paraId="7CF4CF14" w14:textId="77777777" w:rsidR="008478B1" w:rsidRDefault="008478B1" w:rsidP="008478B1">
      <w:pPr>
        <w:spacing w:line="360" w:lineRule="auto"/>
        <w:jc w:val="both"/>
        <w:rPr>
          <w:rFonts w:ascii="Arial" w:eastAsia="Arial" w:hAnsi="Arial" w:cs="Arial"/>
          <w:b/>
          <w:sz w:val="24"/>
          <w:szCs w:val="24"/>
        </w:rPr>
      </w:pPr>
      <w:r>
        <w:rPr>
          <w:rFonts w:ascii="Arial" w:eastAsia="Arial" w:hAnsi="Arial" w:cs="Arial"/>
          <w:b/>
          <w:sz w:val="24"/>
          <w:szCs w:val="24"/>
        </w:rPr>
        <w:t>6. REFERENTES BILBIOGRÁFICOS</w:t>
      </w:r>
    </w:p>
    <w:p w14:paraId="56B93B4F" w14:textId="77777777" w:rsidR="008478B1" w:rsidRDefault="008478B1" w:rsidP="008478B1">
      <w:pPr>
        <w:numPr>
          <w:ilvl w:val="0"/>
          <w:numId w:val="36"/>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(2012). La diagramación del periódico: Proyecto </w:t>
      </w:r>
      <w:proofErr w:type="spellStart"/>
      <w:r>
        <w:rPr>
          <w:rFonts w:ascii="Arial" w:eastAsia="Arial" w:hAnsi="Arial" w:cs="Arial"/>
          <w:color w:val="000000"/>
          <w:sz w:val="24"/>
          <w:szCs w:val="24"/>
        </w:rPr>
        <w:t>Mediascopio</w:t>
      </w:r>
      <w:proofErr w:type="spellEnd"/>
      <w:r>
        <w:rPr>
          <w:rFonts w:ascii="Arial" w:eastAsia="Arial" w:hAnsi="Arial" w:cs="Arial"/>
          <w:color w:val="000000"/>
          <w:sz w:val="24"/>
          <w:szCs w:val="24"/>
        </w:rPr>
        <w:t xml:space="preserve"> Prensa. La lectura de la prensa escrita en el aula. Ministerio de Educación, Cultura y Deporte de España. </w:t>
      </w:r>
      <w:hyperlink r:id="rId38">
        <w:r>
          <w:rPr>
            <w:rFonts w:ascii="Arial" w:eastAsia="Arial" w:hAnsi="Arial" w:cs="Arial"/>
            <w:color w:val="0D2E46"/>
            <w:sz w:val="24"/>
            <w:szCs w:val="24"/>
            <w:u w:val="single"/>
          </w:rPr>
          <w:t>https://www-digitaliapublishing-com.bdigital.sena.edu.co/a/17625</w:t>
        </w:r>
      </w:hyperlink>
      <w:r>
        <w:rPr>
          <w:rFonts w:ascii="Arial" w:eastAsia="Arial" w:hAnsi="Arial" w:cs="Arial"/>
          <w:color w:val="000000"/>
          <w:sz w:val="24"/>
          <w:szCs w:val="24"/>
        </w:rPr>
        <w:t xml:space="preserve">  </w:t>
      </w:r>
    </w:p>
    <w:p w14:paraId="1B252815" w14:textId="77777777" w:rsidR="008478B1" w:rsidRDefault="008478B1" w:rsidP="008478B1">
      <w:pPr>
        <w:pBdr>
          <w:top w:val="nil"/>
          <w:left w:val="nil"/>
          <w:bottom w:val="nil"/>
          <w:right w:val="nil"/>
          <w:between w:val="nil"/>
        </w:pBdr>
        <w:spacing w:after="0" w:line="360" w:lineRule="auto"/>
        <w:ind w:left="720"/>
        <w:jc w:val="both"/>
        <w:rPr>
          <w:rFonts w:ascii="Arial" w:eastAsia="Arial" w:hAnsi="Arial" w:cs="Arial"/>
          <w:color w:val="000000"/>
          <w:sz w:val="24"/>
          <w:szCs w:val="24"/>
        </w:rPr>
      </w:pPr>
    </w:p>
    <w:p w14:paraId="7B7F740F" w14:textId="77777777" w:rsidR="008478B1" w:rsidRDefault="008478B1" w:rsidP="008478B1">
      <w:pPr>
        <w:numPr>
          <w:ilvl w:val="0"/>
          <w:numId w:val="36"/>
        </w:numPr>
        <w:pBdr>
          <w:top w:val="nil"/>
          <w:left w:val="nil"/>
          <w:bottom w:val="nil"/>
          <w:right w:val="nil"/>
          <w:between w:val="nil"/>
        </w:pBdr>
        <w:spacing w:line="360" w:lineRule="auto"/>
        <w:jc w:val="both"/>
        <w:rPr>
          <w:rFonts w:ascii="Arial" w:eastAsia="Arial" w:hAnsi="Arial" w:cs="Arial"/>
          <w:color w:val="000000"/>
          <w:sz w:val="24"/>
          <w:szCs w:val="24"/>
        </w:rPr>
      </w:pPr>
      <w:proofErr w:type="spellStart"/>
      <w:r>
        <w:rPr>
          <w:rFonts w:ascii="Arial" w:eastAsia="Arial" w:hAnsi="Arial" w:cs="Arial"/>
          <w:color w:val="000000"/>
          <w:sz w:val="24"/>
          <w:szCs w:val="24"/>
        </w:rPr>
        <w:lastRenderedPageBreak/>
        <w:t>Lupton</w:t>
      </w:r>
      <w:proofErr w:type="spellEnd"/>
      <w:r>
        <w:rPr>
          <w:rFonts w:ascii="Arial" w:eastAsia="Arial" w:hAnsi="Arial" w:cs="Arial"/>
          <w:color w:val="000000"/>
          <w:sz w:val="24"/>
          <w:szCs w:val="24"/>
        </w:rPr>
        <w:t xml:space="preserve">, E. (2016). &lt;i&gt;Diseño gráfico: Nuevos fundamentos: Nuevos fundamentos&lt;/i&gt;. Editorial Gustavo Gili. </w:t>
      </w:r>
      <w:hyperlink r:id="rId39">
        <w:r>
          <w:rPr>
            <w:rFonts w:ascii="Arial" w:eastAsia="Arial" w:hAnsi="Arial" w:cs="Arial"/>
            <w:color w:val="0D2E46"/>
            <w:sz w:val="24"/>
            <w:szCs w:val="24"/>
            <w:u w:val="single"/>
          </w:rPr>
          <w:t>https://www-digitaliapublishing-com.bdigital.sena.edu.co/a/41274</w:t>
        </w:r>
      </w:hyperlink>
      <w:r>
        <w:rPr>
          <w:rFonts w:ascii="Arial" w:eastAsia="Arial" w:hAnsi="Arial" w:cs="Arial"/>
          <w:color w:val="000000"/>
          <w:sz w:val="24"/>
          <w:szCs w:val="24"/>
        </w:rPr>
        <w:t xml:space="preserve"> </w:t>
      </w:r>
    </w:p>
    <w:p w14:paraId="639459C2" w14:textId="77777777" w:rsidR="008478B1" w:rsidRDefault="008478B1" w:rsidP="008478B1">
      <w:pPr>
        <w:numPr>
          <w:ilvl w:val="0"/>
          <w:numId w:val="36"/>
        </w:numPr>
        <w:spacing w:before="120" w:after="120" w:line="360" w:lineRule="auto"/>
        <w:jc w:val="both"/>
        <w:rPr>
          <w:rFonts w:ascii="Arial" w:eastAsia="Arial" w:hAnsi="Arial" w:cs="Arial"/>
          <w:sz w:val="26"/>
          <w:szCs w:val="26"/>
        </w:rPr>
      </w:pPr>
      <w:r>
        <w:rPr>
          <w:rFonts w:ascii="Arial" w:eastAsia="Arial" w:hAnsi="Arial" w:cs="Arial"/>
          <w:sz w:val="24"/>
          <w:szCs w:val="24"/>
          <w:highlight w:val="white"/>
        </w:rPr>
        <w:t xml:space="preserve">Tornquist, J. (2008). Color y </w:t>
      </w:r>
      <w:proofErr w:type="gramStart"/>
      <w:r>
        <w:rPr>
          <w:rFonts w:ascii="Arial" w:eastAsia="Arial" w:hAnsi="Arial" w:cs="Arial"/>
          <w:sz w:val="24"/>
          <w:szCs w:val="24"/>
          <w:highlight w:val="white"/>
        </w:rPr>
        <w:t>luz :</w:t>
      </w:r>
      <w:proofErr w:type="gramEnd"/>
      <w:r>
        <w:rPr>
          <w:rFonts w:ascii="Arial" w:eastAsia="Arial" w:hAnsi="Arial" w:cs="Arial"/>
          <w:sz w:val="24"/>
          <w:szCs w:val="24"/>
          <w:highlight w:val="white"/>
        </w:rPr>
        <w:t xml:space="preserve"> teoría y práctica. Editorial Gustavo Gili</w:t>
      </w:r>
      <w:r>
        <w:rPr>
          <w:rFonts w:ascii="Arial" w:eastAsia="Arial" w:hAnsi="Arial" w:cs="Arial"/>
          <w:color w:val="787878"/>
          <w:sz w:val="23"/>
          <w:szCs w:val="23"/>
          <w:highlight w:val="white"/>
        </w:rPr>
        <w:t>.</w:t>
      </w:r>
      <w:hyperlink r:id="rId40">
        <w:r>
          <w:rPr>
            <w:rFonts w:ascii="Arial" w:eastAsia="Arial" w:hAnsi="Arial" w:cs="Arial"/>
            <w:color w:val="787878"/>
            <w:sz w:val="23"/>
            <w:szCs w:val="23"/>
            <w:highlight w:val="white"/>
          </w:rPr>
          <w:t xml:space="preserve"> </w:t>
        </w:r>
      </w:hyperlink>
      <w:hyperlink r:id="rId41">
        <w:r>
          <w:rPr>
            <w:rFonts w:ascii="Arial" w:eastAsia="Arial" w:hAnsi="Arial" w:cs="Arial"/>
            <w:color w:val="1155CC"/>
            <w:sz w:val="23"/>
            <w:szCs w:val="23"/>
            <w:highlight w:val="white"/>
            <w:u w:val="single"/>
          </w:rPr>
          <w:t>https://www-digitaliapublishing-com.bdigital.sena.edu.co/a/41343</w:t>
        </w:r>
      </w:hyperlink>
      <w:r>
        <w:rPr>
          <w:rFonts w:ascii="Arial" w:eastAsia="Arial" w:hAnsi="Arial" w:cs="Arial"/>
          <w:color w:val="1155CC"/>
          <w:sz w:val="23"/>
          <w:szCs w:val="23"/>
          <w:highlight w:val="white"/>
          <w:u w:val="single"/>
        </w:rPr>
        <w:t xml:space="preserve"> </w:t>
      </w:r>
    </w:p>
    <w:p w14:paraId="4D44607C" w14:textId="77777777" w:rsidR="008478B1" w:rsidRDefault="008478B1" w:rsidP="008478B1">
      <w:pPr>
        <w:numPr>
          <w:ilvl w:val="0"/>
          <w:numId w:val="36"/>
        </w:numPr>
        <w:spacing w:before="120" w:after="120" w:line="360" w:lineRule="auto"/>
        <w:rPr>
          <w:rFonts w:ascii="Arial" w:eastAsia="Arial" w:hAnsi="Arial" w:cs="Arial"/>
          <w:sz w:val="24"/>
          <w:szCs w:val="24"/>
        </w:rPr>
      </w:pPr>
      <w:r w:rsidRPr="008478B1">
        <w:rPr>
          <w:rFonts w:ascii="Arial" w:eastAsia="Arial" w:hAnsi="Arial" w:cs="Arial"/>
          <w:sz w:val="24"/>
          <w:szCs w:val="24"/>
          <w:highlight w:val="white"/>
          <w:lang w:val="en-US"/>
        </w:rPr>
        <w:t xml:space="preserve">Kane, John, and Darío </w:t>
      </w:r>
      <w:proofErr w:type="spellStart"/>
      <w:r w:rsidRPr="008478B1">
        <w:rPr>
          <w:rFonts w:ascii="Arial" w:eastAsia="Arial" w:hAnsi="Arial" w:cs="Arial"/>
          <w:sz w:val="24"/>
          <w:szCs w:val="24"/>
          <w:highlight w:val="white"/>
          <w:lang w:val="en-US"/>
        </w:rPr>
        <w:t>Giménez</w:t>
      </w:r>
      <w:proofErr w:type="spellEnd"/>
      <w:r w:rsidRPr="008478B1">
        <w:rPr>
          <w:rFonts w:ascii="Arial" w:eastAsia="Arial" w:hAnsi="Arial" w:cs="Arial"/>
          <w:sz w:val="24"/>
          <w:szCs w:val="24"/>
          <w:highlight w:val="white"/>
          <w:lang w:val="en-US"/>
        </w:rPr>
        <w:t xml:space="preserve"> </w:t>
      </w:r>
      <w:proofErr w:type="spellStart"/>
      <w:r w:rsidRPr="008478B1">
        <w:rPr>
          <w:rFonts w:ascii="Arial" w:eastAsia="Arial" w:hAnsi="Arial" w:cs="Arial"/>
          <w:sz w:val="24"/>
          <w:szCs w:val="24"/>
          <w:highlight w:val="white"/>
          <w:lang w:val="en-US"/>
        </w:rPr>
        <w:t>Imirizaldu</w:t>
      </w:r>
      <w:proofErr w:type="spellEnd"/>
      <w:r w:rsidRPr="008478B1">
        <w:rPr>
          <w:rFonts w:ascii="Arial" w:eastAsia="Arial" w:hAnsi="Arial" w:cs="Arial"/>
          <w:sz w:val="24"/>
          <w:szCs w:val="24"/>
          <w:highlight w:val="white"/>
          <w:lang w:val="en-US"/>
        </w:rPr>
        <w:t xml:space="preserve">. </w:t>
      </w:r>
      <w:r>
        <w:rPr>
          <w:rFonts w:ascii="Arial" w:eastAsia="Arial" w:hAnsi="Arial" w:cs="Arial"/>
          <w:sz w:val="24"/>
          <w:szCs w:val="24"/>
          <w:highlight w:val="white"/>
        </w:rPr>
        <w:t>Manual de tipografía: Nueva edición. Editorial Gustavo Gili, 2012. Digitalia</w:t>
      </w:r>
      <w:r>
        <w:rPr>
          <w:rFonts w:ascii="Arial" w:eastAsia="Arial" w:hAnsi="Arial" w:cs="Arial"/>
          <w:color w:val="787878"/>
          <w:sz w:val="24"/>
          <w:szCs w:val="24"/>
          <w:highlight w:val="white"/>
        </w:rPr>
        <w:t xml:space="preserve"> </w:t>
      </w:r>
      <w:hyperlink r:id="rId42">
        <w:r>
          <w:rPr>
            <w:rFonts w:ascii="Arial" w:eastAsia="Arial" w:hAnsi="Arial" w:cs="Arial"/>
            <w:color w:val="1155CC"/>
            <w:sz w:val="24"/>
            <w:szCs w:val="24"/>
            <w:highlight w:val="white"/>
            <w:u w:val="single"/>
          </w:rPr>
          <w:t>https://www-digitaliapublishing-com.bdigital.sena.edu.co</w:t>
        </w:r>
      </w:hyperlink>
      <w:r>
        <w:rPr>
          <w:rFonts w:ascii="Arial" w:eastAsia="Arial" w:hAnsi="Arial" w:cs="Arial"/>
          <w:color w:val="787878"/>
          <w:sz w:val="24"/>
          <w:szCs w:val="24"/>
          <w:highlight w:val="white"/>
        </w:rPr>
        <w:t xml:space="preserve"> </w:t>
      </w:r>
    </w:p>
    <w:p w14:paraId="53365C4C" w14:textId="77777777" w:rsidR="008478B1" w:rsidRDefault="008478B1" w:rsidP="008478B1">
      <w:pPr>
        <w:spacing w:before="120" w:after="120" w:line="360" w:lineRule="auto"/>
        <w:ind w:left="720"/>
        <w:rPr>
          <w:rFonts w:ascii="Arial" w:eastAsia="Arial" w:hAnsi="Arial" w:cs="Arial"/>
          <w:color w:val="787878"/>
          <w:sz w:val="24"/>
          <w:szCs w:val="24"/>
          <w:highlight w:val="white"/>
        </w:rPr>
      </w:pPr>
    </w:p>
    <w:p w14:paraId="677FB4FC" w14:textId="77777777" w:rsidR="008478B1" w:rsidRDefault="008478B1" w:rsidP="008478B1">
      <w:pPr>
        <w:numPr>
          <w:ilvl w:val="0"/>
          <w:numId w:val="36"/>
        </w:numPr>
        <w:spacing w:before="120" w:after="120" w:line="360" w:lineRule="auto"/>
        <w:rPr>
          <w:rFonts w:ascii="Arial" w:eastAsia="Arial" w:hAnsi="Arial" w:cs="Arial"/>
          <w:sz w:val="24"/>
          <w:szCs w:val="24"/>
        </w:rPr>
      </w:pPr>
      <w:r>
        <w:rPr>
          <w:rFonts w:ascii="Arial" w:eastAsia="Arial" w:hAnsi="Arial" w:cs="Arial"/>
          <w:color w:val="787878"/>
          <w:sz w:val="24"/>
          <w:szCs w:val="24"/>
          <w:highlight w:val="white"/>
        </w:rPr>
        <w:t>/</w:t>
      </w:r>
      <w:hyperlink r:id="rId43">
        <w:r>
          <w:rPr>
            <w:rFonts w:ascii="Arial" w:eastAsia="Arial" w:hAnsi="Arial" w:cs="Arial"/>
            <w:color w:val="1155CC"/>
            <w:sz w:val="24"/>
            <w:szCs w:val="24"/>
            <w:highlight w:val="white"/>
            <w:u w:val="single"/>
          </w:rPr>
          <w:t>https://issuu.com/azulcero/docs/manual_curso_tipografia</w:t>
        </w:r>
      </w:hyperlink>
    </w:p>
    <w:p w14:paraId="294F1E89" w14:textId="77777777" w:rsidR="008478B1" w:rsidRDefault="008478B1" w:rsidP="008478B1">
      <w:pPr>
        <w:spacing w:before="120" w:after="120" w:line="360" w:lineRule="auto"/>
        <w:jc w:val="both"/>
        <w:rPr>
          <w:rFonts w:ascii="Arial" w:eastAsia="Arial" w:hAnsi="Arial" w:cs="Arial"/>
          <w:sz w:val="24"/>
          <w:szCs w:val="24"/>
        </w:rPr>
      </w:pPr>
    </w:p>
    <w:p w14:paraId="5B533254" w14:textId="77777777" w:rsidR="008478B1" w:rsidRDefault="008478B1" w:rsidP="008478B1">
      <w:pPr>
        <w:spacing w:line="360" w:lineRule="auto"/>
        <w:jc w:val="both"/>
        <w:rPr>
          <w:rFonts w:ascii="Arial" w:eastAsia="Arial" w:hAnsi="Arial" w:cs="Arial"/>
          <w:sz w:val="24"/>
          <w:szCs w:val="24"/>
        </w:rPr>
      </w:pPr>
    </w:p>
    <w:p w14:paraId="21BEA213" w14:textId="77777777" w:rsidR="008478B1" w:rsidRDefault="008478B1" w:rsidP="008478B1">
      <w:pPr>
        <w:spacing w:line="360" w:lineRule="auto"/>
        <w:jc w:val="both"/>
        <w:rPr>
          <w:rFonts w:ascii="Arial" w:eastAsia="Arial" w:hAnsi="Arial" w:cs="Arial"/>
          <w:sz w:val="24"/>
          <w:szCs w:val="24"/>
        </w:rPr>
      </w:pPr>
    </w:p>
    <w:p w14:paraId="295C7969" w14:textId="77777777" w:rsidR="008478B1" w:rsidRDefault="008478B1" w:rsidP="008478B1">
      <w:pPr>
        <w:spacing w:line="360" w:lineRule="auto"/>
        <w:jc w:val="both"/>
        <w:rPr>
          <w:rFonts w:ascii="Arial" w:eastAsia="Arial" w:hAnsi="Arial" w:cs="Arial"/>
          <w:sz w:val="24"/>
          <w:szCs w:val="24"/>
        </w:rPr>
      </w:pPr>
    </w:p>
    <w:p w14:paraId="5BAA880F" w14:textId="77777777" w:rsidR="008478B1" w:rsidRDefault="008478B1" w:rsidP="008478B1">
      <w:pPr>
        <w:spacing w:line="360" w:lineRule="auto"/>
        <w:jc w:val="both"/>
        <w:rPr>
          <w:rFonts w:ascii="Arial" w:eastAsia="Arial" w:hAnsi="Arial" w:cs="Arial"/>
          <w:sz w:val="24"/>
          <w:szCs w:val="24"/>
        </w:rPr>
      </w:pPr>
    </w:p>
    <w:p w14:paraId="38329C43" w14:textId="77777777" w:rsidR="008478B1" w:rsidRDefault="008478B1" w:rsidP="008478B1">
      <w:pPr>
        <w:spacing w:line="360" w:lineRule="auto"/>
        <w:jc w:val="both"/>
        <w:rPr>
          <w:rFonts w:ascii="Arial" w:eastAsia="Arial" w:hAnsi="Arial" w:cs="Arial"/>
          <w:sz w:val="24"/>
          <w:szCs w:val="24"/>
        </w:rPr>
      </w:pPr>
    </w:p>
    <w:p w14:paraId="08A19700" w14:textId="77777777" w:rsidR="008478B1" w:rsidRDefault="008478B1" w:rsidP="008478B1">
      <w:pPr>
        <w:spacing w:line="360" w:lineRule="auto"/>
        <w:jc w:val="both"/>
        <w:rPr>
          <w:rFonts w:ascii="Arial" w:eastAsia="Arial" w:hAnsi="Arial" w:cs="Arial"/>
          <w:sz w:val="24"/>
          <w:szCs w:val="24"/>
        </w:rPr>
      </w:pPr>
    </w:p>
    <w:p w14:paraId="3A2A9A9D" w14:textId="77777777" w:rsidR="008478B1" w:rsidRDefault="008478B1" w:rsidP="008478B1">
      <w:pPr>
        <w:spacing w:line="360" w:lineRule="auto"/>
        <w:jc w:val="both"/>
        <w:rPr>
          <w:rFonts w:ascii="Arial" w:eastAsia="Arial" w:hAnsi="Arial" w:cs="Arial"/>
          <w:sz w:val="24"/>
          <w:szCs w:val="24"/>
        </w:rPr>
      </w:pPr>
    </w:p>
    <w:p w14:paraId="0F7A5B0B" w14:textId="77777777" w:rsidR="008478B1" w:rsidRDefault="008478B1" w:rsidP="008478B1">
      <w:pPr>
        <w:spacing w:line="360" w:lineRule="auto"/>
        <w:jc w:val="both"/>
        <w:rPr>
          <w:rFonts w:ascii="Arial" w:eastAsia="Arial" w:hAnsi="Arial" w:cs="Arial"/>
          <w:b/>
          <w:sz w:val="24"/>
          <w:szCs w:val="24"/>
        </w:rPr>
      </w:pPr>
      <w:r>
        <w:rPr>
          <w:rFonts w:ascii="Arial" w:eastAsia="Arial" w:hAnsi="Arial" w:cs="Arial"/>
          <w:b/>
          <w:sz w:val="24"/>
          <w:szCs w:val="24"/>
        </w:rPr>
        <w:t>7. CONTROL DEL DOCUMENTO</w:t>
      </w:r>
    </w:p>
    <w:p w14:paraId="64037EF3" w14:textId="77777777" w:rsidR="008478B1" w:rsidRDefault="008478B1" w:rsidP="008478B1">
      <w:pPr>
        <w:spacing w:line="360" w:lineRule="auto"/>
        <w:jc w:val="both"/>
        <w:rPr>
          <w:rFonts w:ascii="Arial" w:eastAsia="Arial" w:hAnsi="Arial" w:cs="Arial"/>
          <w:b/>
          <w:sz w:val="24"/>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0"/>
        <w:gridCol w:w="2691"/>
        <w:gridCol w:w="1558"/>
        <w:gridCol w:w="1710"/>
        <w:gridCol w:w="2548"/>
      </w:tblGrid>
      <w:tr w:rsidR="008478B1" w14:paraId="27850A9B" w14:textId="77777777" w:rsidTr="007E01A8">
        <w:tc>
          <w:tcPr>
            <w:tcW w:w="1240" w:type="dxa"/>
            <w:tcBorders>
              <w:top w:val="nil"/>
              <w:left w:val="nil"/>
            </w:tcBorders>
          </w:tcPr>
          <w:p w14:paraId="752A14D4" w14:textId="77777777" w:rsidR="008478B1" w:rsidRDefault="008478B1" w:rsidP="007E01A8">
            <w:pPr>
              <w:spacing w:line="360" w:lineRule="auto"/>
              <w:jc w:val="both"/>
              <w:rPr>
                <w:rFonts w:ascii="Arial" w:eastAsia="Arial" w:hAnsi="Arial" w:cs="Arial"/>
                <w:b/>
                <w:sz w:val="24"/>
                <w:szCs w:val="24"/>
              </w:rPr>
            </w:pPr>
          </w:p>
        </w:tc>
        <w:tc>
          <w:tcPr>
            <w:tcW w:w="2691" w:type="dxa"/>
          </w:tcPr>
          <w:p w14:paraId="6A6E0013"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Nombre</w:t>
            </w:r>
          </w:p>
        </w:tc>
        <w:tc>
          <w:tcPr>
            <w:tcW w:w="1558" w:type="dxa"/>
          </w:tcPr>
          <w:p w14:paraId="1905CADF"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Cargo</w:t>
            </w:r>
          </w:p>
        </w:tc>
        <w:tc>
          <w:tcPr>
            <w:tcW w:w="1710" w:type="dxa"/>
          </w:tcPr>
          <w:p w14:paraId="0E448B0E"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Dependencia</w:t>
            </w:r>
          </w:p>
        </w:tc>
        <w:tc>
          <w:tcPr>
            <w:tcW w:w="2548" w:type="dxa"/>
          </w:tcPr>
          <w:p w14:paraId="76975AD8"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Fecha</w:t>
            </w:r>
          </w:p>
        </w:tc>
      </w:tr>
      <w:tr w:rsidR="008478B1" w14:paraId="5384A958" w14:textId="77777777" w:rsidTr="007E01A8">
        <w:tc>
          <w:tcPr>
            <w:tcW w:w="1240" w:type="dxa"/>
          </w:tcPr>
          <w:p w14:paraId="35F492C8"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lastRenderedPageBreak/>
              <w:t>Autor (es)</w:t>
            </w:r>
          </w:p>
        </w:tc>
        <w:tc>
          <w:tcPr>
            <w:tcW w:w="2691" w:type="dxa"/>
          </w:tcPr>
          <w:p w14:paraId="51994E8F" w14:textId="4729314E"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V</w:t>
            </w:r>
            <w:r w:rsidR="00877D5D">
              <w:rPr>
                <w:rFonts w:ascii="Arial" w:eastAsia="Arial" w:hAnsi="Arial" w:cs="Arial"/>
                <w:b/>
                <w:sz w:val="24"/>
                <w:szCs w:val="24"/>
              </w:rPr>
              <w:t>Í</w:t>
            </w:r>
            <w:r>
              <w:rPr>
                <w:rFonts w:ascii="Arial" w:eastAsia="Arial" w:hAnsi="Arial" w:cs="Arial"/>
                <w:b/>
                <w:sz w:val="24"/>
                <w:szCs w:val="24"/>
              </w:rPr>
              <w:t>CTOR ROJAS</w:t>
            </w:r>
            <w:r w:rsidR="00877D5D">
              <w:rPr>
                <w:rFonts w:ascii="Arial" w:eastAsia="Arial" w:hAnsi="Arial" w:cs="Arial"/>
                <w:b/>
                <w:sz w:val="24"/>
                <w:szCs w:val="24"/>
              </w:rPr>
              <w:t xml:space="preserve"> CELIS</w:t>
            </w:r>
          </w:p>
        </w:tc>
        <w:tc>
          <w:tcPr>
            <w:tcW w:w="1558" w:type="dxa"/>
          </w:tcPr>
          <w:p w14:paraId="4B7203A5"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Instructor</w:t>
            </w:r>
          </w:p>
        </w:tc>
        <w:tc>
          <w:tcPr>
            <w:tcW w:w="1710" w:type="dxa"/>
          </w:tcPr>
          <w:p w14:paraId="70029D11" w14:textId="77777777" w:rsidR="008478B1" w:rsidRDefault="008478B1" w:rsidP="007E01A8">
            <w:pPr>
              <w:spacing w:line="360" w:lineRule="auto"/>
              <w:jc w:val="both"/>
              <w:rPr>
                <w:rFonts w:ascii="Arial" w:eastAsia="Arial" w:hAnsi="Arial" w:cs="Arial"/>
                <w:b/>
                <w:sz w:val="24"/>
                <w:szCs w:val="24"/>
              </w:rPr>
            </w:pPr>
          </w:p>
        </w:tc>
        <w:tc>
          <w:tcPr>
            <w:tcW w:w="2548" w:type="dxa"/>
          </w:tcPr>
          <w:p w14:paraId="62F45C45" w14:textId="2F6D6241" w:rsidR="008478B1" w:rsidRDefault="00877D5D" w:rsidP="007E01A8">
            <w:pPr>
              <w:spacing w:line="360" w:lineRule="auto"/>
              <w:jc w:val="both"/>
              <w:rPr>
                <w:rFonts w:ascii="Arial" w:eastAsia="Arial" w:hAnsi="Arial" w:cs="Arial"/>
                <w:b/>
                <w:sz w:val="24"/>
                <w:szCs w:val="24"/>
              </w:rPr>
            </w:pPr>
            <w:r>
              <w:rPr>
                <w:rFonts w:ascii="Arial" w:eastAsia="Arial" w:hAnsi="Arial" w:cs="Arial"/>
                <w:b/>
              </w:rPr>
              <w:t>12</w:t>
            </w:r>
            <w:r w:rsidR="008478B1">
              <w:rPr>
                <w:rFonts w:ascii="Arial" w:eastAsia="Arial" w:hAnsi="Arial" w:cs="Arial"/>
                <w:b/>
              </w:rPr>
              <w:t>/0</w:t>
            </w:r>
            <w:r>
              <w:rPr>
                <w:rFonts w:ascii="Arial" w:eastAsia="Arial" w:hAnsi="Arial" w:cs="Arial"/>
                <w:b/>
              </w:rPr>
              <w:t>9</w:t>
            </w:r>
            <w:r w:rsidR="008478B1">
              <w:rPr>
                <w:rFonts w:ascii="Arial" w:eastAsia="Arial" w:hAnsi="Arial" w:cs="Arial"/>
                <w:b/>
              </w:rPr>
              <w:t>/202</w:t>
            </w:r>
            <w:r>
              <w:rPr>
                <w:rFonts w:ascii="Arial" w:eastAsia="Arial" w:hAnsi="Arial" w:cs="Arial"/>
                <w:b/>
              </w:rPr>
              <w:t>5</w:t>
            </w:r>
          </w:p>
        </w:tc>
      </w:tr>
    </w:tbl>
    <w:p w14:paraId="23616C7D" w14:textId="77777777" w:rsidR="008478B1" w:rsidRDefault="008478B1" w:rsidP="008478B1">
      <w:pPr>
        <w:spacing w:line="360" w:lineRule="auto"/>
        <w:rPr>
          <w:rFonts w:ascii="Arial" w:eastAsia="Arial" w:hAnsi="Arial" w:cs="Arial"/>
          <w:sz w:val="24"/>
          <w:szCs w:val="24"/>
        </w:rPr>
      </w:pPr>
    </w:p>
    <w:p w14:paraId="6B8BB0E1" w14:textId="77777777" w:rsidR="008478B1" w:rsidRDefault="008478B1" w:rsidP="008478B1">
      <w:pPr>
        <w:spacing w:line="360" w:lineRule="auto"/>
        <w:rPr>
          <w:rFonts w:ascii="Arial" w:eastAsia="Arial" w:hAnsi="Arial" w:cs="Arial"/>
          <w:b/>
          <w:sz w:val="24"/>
          <w:szCs w:val="24"/>
        </w:rPr>
      </w:pPr>
      <w:r>
        <w:rPr>
          <w:rFonts w:ascii="Arial" w:eastAsia="Arial" w:hAnsi="Arial" w:cs="Arial"/>
          <w:b/>
          <w:sz w:val="24"/>
          <w:szCs w:val="24"/>
        </w:rPr>
        <w:t xml:space="preserve">8. CONTROL DE CAMBIOS </w:t>
      </w:r>
      <w:r>
        <w:rPr>
          <w:rFonts w:ascii="Arial" w:eastAsia="Arial" w:hAnsi="Arial" w:cs="Arial"/>
          <w:sz w:val="24"/>
          <w:szCs w:val="24"/>
        </w:rPr>
        <w:t>(diligenciar únicamente si realiza ajustes a la guía)</w:t>
      </w:r>
    </w:p>
    <w:p w14:paraId="690D8DCA" w14:textId="77777777" w:rsidR="008478B1" w:rsidRDefault="008478B1" w:rsidP="008478B1">
      <w:pPr>
        <w:spacing w:line="360" w:lineRule="auto"/>
        <w:rPr>
          <w:rFonts w:ascii="Arial" w:eastAsia="Arial" w:hAnsi="Arial" w:cs="Arial"/>
          <w:sz w:val="24"/>
          <w:szCs w:val="24"/>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07"/>
        <w:gridCol w:w="2551"/>
        <w:gridCol w:w="1500"/>
        <w:gridCol w:w="1710"/>
        <w:gridCol w:w="910"/>
        <w:gridCol w:w="1869"/>
      </w:tblGrid>
      <w:tr w:rsidR="008478B1" w14:paraId="622FF531" w14:textId="77777777" w:rsidTr="007E01A8">
        <w:tc>
          <w:tcPr>
            <w:tcW w:w="1207" w:type="dxa"/>
            <w:tcBorders>
              <w:top w:val="nil"/>
              <w:left w:val="nil"/>
            </w:tcBorders>
          </w:tcPr>
          <w:p w14:paraId="48056782" w14:textId="77777777" w:rsidR="008478B1" w:rsidRDefault="008478B1" w:rsidP="007E01A8">
            <w:pPr>
              <w:spacing w:line="360" w:lineRule="auto"/>
              <w:jc w:val="both"/>
              <w:rPr>
                <w:rFonts w:ascii="Arial" w:eastAsia="Arial" w:hAnsi="Arial" w:cs="Arial"/>
                <w:b/>
                <w:sz w:val="24"/>
                <w:szCs w:val="24"/>
              </w:rPr>
            </w:pPr>
          </w:p>
        </w:tc>
        <w:tc>
          <w:tcPr>
            <w:tcW w:w="2551" w:type="dxa"/>
          </w:tcPr>
          <w:p w14:paraId="1260BA00"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Nombre</w:t>
            </w:r>
          </w:p>
        </w:tc>
        <w:tc>
          <w:tcPr>
            <w:tcW w:w="1500" w:type="dxa"/>
          </w:tcPr>
          <w:p w14:paraId="23CC4853"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Cargo</w:t>
            </w:r>
          </w:p>
        </w:tc>
        <w:tc>
          <w:tcPr>
            <w:tcW w:w="1710" w:type="dxa"/>
          </w:tcPr>
          <w:p w14:paraId="6EFF6613"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Dependencia</w:t>
            </w:r>
          </w:p>
        </w:tc>
        <w:tc>
          <w:tcPr>
            <w:tcW w:w="910" w:type="dxa"/>
          </w:tcPr>
          <w:p w14:paraId="56FBE382"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Fecha</w:t>
            </w:r>
          </w:p>
        </w:tc>
        <w:tc>
          <w:tcPr>
            <w:tcW w:w="1869" w:type="dxa"/>
          </w:tcPr>
          <w:p w14:paraId="1853CEC4"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Razón del Cambio</w:t>
            </w:r>
          </w:p>
        </w:tc>
      </w:tr>
      <w:tr w:rsidR="008478B1" w14:paraId="5CE5C3D6" w14:textId="77777777" w:rsidTr="007E01A8">
        <w:tc>
          <w:tcPr>
            <w:tcW w:w="1207" w:type="dxa"/>
          </w:tcPr>
          <w:p w14:paraId="64DE3749" w14:textId="77777777" w:rsidR="008478B1" w:rsidRDefault="008478B1" w:rsidP="007E01A8">
            <w:pPr>
              <w:spacing w:line="360" w:lineRule="auto"/>
              <w:jc w:val="both"/>
              <w:rPr>
                <w:rFonts w:ascii="Arial" w:eastAsia="Arial" w:hAnsi="Arial" w:cs="Arial"/>
                <w:b/>
                <w:sz w:val="24"/>
                <w:szCs w:val="24"/>
              </w:rPr>
            </w:pPr>
            <w:r>
              <w:rPr>
                <w:rFonts w:ascii="Arial" w:eastAsia="Arial" w:hAnsi="Arial" w:cs="Arial"/>
                <w:b/>
                <w:sz w:val="24"/>
                <w:szCs w:val="24"/>
              </w:rPr>
              <w:t>Autor (es)</w:t>
            </w:r>
          </w:p>
        </w:tc>
        <w:tc>
          <w:tcPr>
            <w:tcW w:w="2551" w:type="dxa"/>
          </w:tcPr>
          <w:p w14:paraId="3BFBC73B" w14:textId="77777777" w:rsidR="008478B1" w:rsidRDefault="008478B1" w:rsidP="007E01A8">
            <w:pPr>
              <w:spacing w:line="360" w:lineRule="auto"/>
              <w:jc w:val="both"/>
              <w:rPr>
                <w:rFonts w:ascii="Arial" w:eastAsia="Arial" w:hAnsi="Arial" w:cs="Arial"/>
                <w:b/>
                <w:sz w:val="24"/>
                <w:szCs w:val="24"/>
              </w:rPr>
            </w:pPr>
          </w:p>
        </w:tc>
        <w:tc>
          <w:tcPr>
            <w:tcW w:w="1500" w:type="dxa"/>
          </w:tcPr>
          <w:p w14:paraId="451708DC" w14:textId="77777777" w:rsidR="008478B1" w:rsidRDefault="008478B1" w:rsidP="007E01A8">
            <w:pPr>
              <w:spacing w:line="360" w:lineRule="auto"/>
              <w:jc w:val="both"/>
              <w:rPr>
                <w:rFonts w:ascii="Arial" w:eastAsia="Arial" w:hAnsi="Arial" w:cs="Arial"/>
                <w:b/>
                <w:sz w:val="24"/>
                <w:szCs w:val="24"/>
              </w:rPr>
            </w:pPr>
          </w:p>
        </w:tc>
        <w:tc>
          <w:tcPr>
            <w:tcW w:w="1710" w:type="dxa"/>
          </w:tcPr>
          <w:p w14:paraId="1FBBC561" w14:textId="77777777" w:rsidR="008478B1" w:rsidRDefault="008478B1" w:rsidP="007E01A8">
            <w:pPr>
              <w:spacing w:line="360" w:lineRule="auto"/>
              <w:jc w:val="both"/>
              <w:rPr>
                <w:rFonts w:ascii="Arial" w:eastAsia="Arial" w:hAnsi="Arial" w:cs="Arial"/>
                <w:b/>
                <w:sz w:val="24"/>
                <w:szCs w:val="24"/>
              </w:rPr>
            </w:pPr>
          </w:p>
        </w:tc>
        <w:tc>
          <w:tcPr>
            <w:tcW w:w="910" w:type="dxa"/>
          </w:tcPr>
          <w:p w14:paraId="018FCB78" w14:textId="77777777" w:rsidR="008478B1" w:rsidRDefault="008478B1" w:rsidP="007E01A8">
            <w:pPr>
              <w:spacing w:line="360" w:lineRule="auto"/>
              <w:jc w:val="both"/>
              <w:rPr>
                <w:rFonts w:ascii="Arial" w:eastAsia="Arial" w:hAnsi="Arial" w:cs="Arial"/>
                <w:b/>
                <w:sz w:val="24"/>
                <w:szCs w:val="24"/>
              </w:rPr>
            </w:pPr>
          </w:p>
        </w:tc>
        <w:tc>
          <w:tcPr>
            <w:tcW w:w="1869" w:type="dxa"/>
          </w:tcPr>
          <w:p w14:paraId="047D7B09" w14:textId="77777777" w:rsidR="008478B1" w:rsidRDefault="008478B1" w:rsidP="007E01A8">
            <w:pPr>
              <w:spacing w:line="360" w:lineRule="auto"/>
              <w:jc w:val="both"/>
              <w:rPr>
                <w:rFonts w:ascii="Arial" w:eastAsia="Arial" w:hAnsi="Arial" w:cs="Arial"/>
                <w:b/>
                <w:sz w:val="24"/>
                <w:szCs w:val="24"/>
              </w:rPr>
            </w:pPr>
          </w:p>
        </w:tc>
      </w:tr>
    </w:tbl>
    <w:p w14:paraId="7596DD96" w14:textId="77777777" w:rsidR="008478B1" w:rsidRDefault="008478B1" w:rsidP="008478B1">
      <w:pPr>
        <w:spacing w:after="0" w:line="360" w:lineRule="auto"/>
        <w:rPr>
          <w:rFonts w:ascii="Arial" w:eastAsia="Arial" w:hAnsi="Arial" w:cs="Arial"/>
          <w:color w:val="000000"/>
          <w:sz w:val="24"/>
          <w:szCs w:val="24"/>
        </w:rPr>
      </w:pPr>
    </w:p>
    <w:p w14:paraId="746D39ED" w14:textId="77777777" w:rsidR="0092729E" w:rsidRPr="008478B1" w:rsidRDefault="0092729E" w:rsidP="008478B1"/>
    <w:sectPr w:rsidR="0092729E" w:rsidRPr="008478B1">
      <w:headerReference w:type="even" r:id="rId44"/>
      <w:headerReference w:type="default" r:id="rId45"/>
      <w:footerReference w:type="default" r:id="rId46"/>
      <w:headerReference w:type="first" r:id="rId47"/>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0B691" w14:textId="77777777" w:rsidR="00DD1DF1" w:rsidRDefault="00DD1DF1">
      <w:pPr>
        <w:spacing w:after="0" w:line="240" w:lineRule="auto"/>
      </w:pPr>
      <w:r>
        <w:separator/>
      </w:r>
    </w:p>
  </w:endnote>
  <w:endnote w:type="continuationSeparator" w:id="0">
    <w:p w14:paraId="5A40E877" w14:textId="77777777" w:rsidR="00DD1DF1" w:rsidRDefault="00DD1DF1">
      <w:pPr>
        <w:spacing w:after="0" w:line="240" w:lineRule="auto"/>
      </w:pPr>
      <w:r>
        <w:continuationSeparator/>
      </w:r>
    </w:p>
  </w:endnote>
  <w:endnote w:type="continuationNotice" w:id="1">
    <w:p w14:paraId="65E5A2C2" w14:textId="77777777" w:rsidR="00DD1DF1" w:rsidRDefault="00DD1D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73B89" w14:textId="1892A58A" w:rsidR="00E85AFD" w:rsidRDefault="00E85AFD">
    <w:pPr>
      <w:pStyle w:val="Piedepgina"/>
      <w:jc w:val="right"/>
      <w:rPr>
        <w:color w:val="595959" w:themeColor="text1" w:themeTint="A6"/>
        <w:sz w:val="18"/>
      </w:rPr>
    </w:pPr>
  </w:p>
  <w:p w14:paraId="5643DDF2" w14:textId="3B332CB2" w:rsidR="00E85AFD" w:rsidRDefault="00033399" w:rsidP="00033399">
    <w:pPr>
      <w:pStyle w:val="Piedepgina"/>
      <w:jc w:val="center"/>
    </w:pPr>
    <w:r>
      <w:t>GFPI-F-</w:t>
    </w:r>
    <w:r w:rsidRPr="009448E8">
      <w:t>135 V</w:t>
    </w:r>
    <w:r w:rsidR="009448E8">
      <w:t>04</w:t>
    </w:r>
  </w:p>
  <w:p w14:paraId="04A66B54" w14:textId="77777777" w:rsidR="00E85AFD" w:rsidRDefault="00E85AF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18720E" w14:textId="77777777" w:rsidR="00DD1DF1" w:rsidRDefault="00DD1DF1">
      <w:pPr>
        <w:spacing w:after="0" w:line="240" w:lineRule="auto"/>
      </w:pPr>
      <w:r>
        <w:separator/>
      </w:r>
    </w:p>
  </w:footnote>
  <w:footnote w:type="continuationSeparator" w:id="0">
    <w:p w14:paraId="478F2EA1" w14:textId="77777777" w:rsidR="00DD1DF1" w:rsidRDefault="00DD1DF1">
      <w:pPr>
        <w:spacing w:after="0" w:line="240" w:lineRule="auto"/>
      </w:pPr>
      <w:r>
        <w:continuationSeparator/>
      </w:r>
    </w:p>
  </w:footnote>
  <w:footnote w:type="continuationNotice" w:id="1">
    <w:p w14:paraId="2B89923D" w14:textId="77777777" w:rsidR="00DD1DF1" w:rsidRDefault="00DD1DF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60AA8" w14:textId="6D30D285" w:rsidR="00F51763" w:rsidRDefault="00000000">
    <w:pPr>
      <w:pStyle w:val="Encabezado"/>
    </w:pPr>
    <w:r>
      <w:rPr>
        <w:noProof/>
      </w:rPr>
      <w:pict w14:anchorId="5E29305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5" o:spid="_x0000_s1026" type="#_x0000_t136" style="position:absolute;margin-left:0;margin-top:0;width:566.2pt;height:113.2pt;rotation:315;z-index:-251655168;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8D12F" w14:textId="3E1BEB0F" w:rsidR="00E85AFD" w:rsidRDefault="002D12AD">
    <w:pPr>
      <w:pStyle w:val="Encabezado"/>
    </w:pPr>
    <w:r>
      <w:rPr>
        <w:noProof/>
        <w:lang w:val="es-ES" w:eastAsia="es-ES"/>
      </w:rPr>
      <w:t xml:space="preserve"> </w:t>
    </w:r>
    <w:r>
      <w:rPr>
        <w:noProof/>
        <w:lang w:eastAsia="es-CO"/>
      </w:rPr>
      <w:t xml:space="preserve">                                                                                                                      </w:t>
    </w:r>
  </w:p>
  <w:p w14:paraId="22FDCF38" w14:textId="36FD166C" w:rsidR="00E85AFD" w:rsidRDefault="00033399" w:rsidP="00BB464D">
    <w:pPr>
      <w:pStyle w:val="Encabezado"/>
      <w:tabs>
        <w:tab w:val="clear" w:pos="4419"/>
        <w:tab w:val="clear" w:pos="8838"/>
        <w:tab w:val="right" w:pos="8413"/>
      </w:tabs>
      <w:jc w:val="center"/>
    </w:pPr>
    <w:r w:rsidRPr="001A74F0">
      <w:rPr>
        <w:noProof/>
        <w:lang w:eastAsia="es-CO"/>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DF2BE" w14:textId="36BC9D2D" w:rsidR="00E85AFD" w:rsidRDefault="00000000">
    <w:pPr>
      <w:pStyle w:val="Encabezado"/>
      <w:rPr>
        <w:noProof/>
        <w:lang w:val="es-ES" w:eastAsia="es-ES"/>
      </w:rPr>
    </w:pPr>
    <w:r>
      <w:rPr>
        <w:noProof/>
      </w:rPr>
      <w:pict w14:anchorId="5DAFA7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7151984" o:spid="_x0000_s1025" type="#_x0000_t136" style="position:absolute;margin-left:0;margin-top:0;width:566.2pt;height:113.2pt;rotation:315;z-index:-251657216;mso-position-horizontal:center;mso-position-horizontal-relative:margin;mso-position-vertical:center;mso-position-vertical-relative:margin" o:allowincell="f" fillcolor="silver" stroked="f">
          <v:fill opacity=".5"/>
          <v:textpath style="font-family:&quot;Calibri&quot;;font-size:1pt" string="Copia no controlada"/>
          <w10:wrap anchorx="margin" anchory="margin"/>
        </v:shape>
      </w:pict>
    </w:r>
  </w:p>
  <w:p w14:paraId="73F621E3"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5EDA01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EF5A30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FD1819"/>
    <w:multiLevelType w:val="multilevel"/>
    <w:tmpl w:val="44C25A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4" w15:restartNumberingAfterBreak="0">
    <w:nsid w:val="0EE17206"/>
    <w:multiLevelType w:val="multilevel"/>
    <w:tmpl w:val="535ECD6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5" w15:restartNumberingAfterBreak="0">
    <w:nsid w:val="0F74769C"/>
    <w:multiLevelType w:val="hybridMultilevel"/>
    <w:tmpl w:val="178A5FE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2E92DF5"/>
    <w:multiLevelType w:val="multilevel"/>
    <w:tmpl w:val="B2308E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1" w15:restartNumberingAfterBreak="0">
    <w:nsid w:val="1CBC0316"/>
    <w:multiLevelType w:val="multilevel"/>
    <w:tmpl w:val="02A27E54"/>
    <w:lvl w:ilvl="0">
      <w:start w:val="1"/>
      <w:numFmt w:val="decimal"/>
      <w:lvlText w:val="%1."/>
      <w:lvlJc w:val="left"/>
      <w:pPr>
        <w:ind w:left="720" w:hanging="360"/>
      </w:pPr>
      <w:rPr>
        <w:color w:val="2021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D54D12"/>
    <w:multiLevelType w:val="multilevel"/>
    <w:tmpl w:val="E7F07C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D3C171E"/>
    <w:multiLevelType w:val="multilevel"/>
    <w:tmpl w:val="3D2E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37556AF"/>
    <w:multiLevelType w:val="multilevel"/>
    <w:tmpl w:val="823A6A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1397ACA"/>
    <w:multiLevelType w:val="multilevel"/>
    <w:tmpl w:val="EF94A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41CB3F44"/>
    <w:multiLevelType w:val="multilevel"/>
    <w:tmpl w:val="CE2AC1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57C4309"/>
    <w:multiLevelType w:val="multilevel"/>
    <w:tmpl w:val="D22EE3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7581016"/>
    <w:multiLevelType w:val="multilevel"/>
    <w:tmpl w:val="A3CEAE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8D06683"/>
    <w:multiLevelType w:val="hybridMultilevel"/>
    <w:tmpl w:val="EE1A11F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9" w15:restartNumberingAfterBreak="0">
    <w:nsid w:val="62255F9D"/>
    <w:multiLevelType w:val="multilevel"/>
    <w:tmpl w:val="8B1AF2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34" w15:restartNumberingAfterBreak="0">
    <w:nsid w:val="6B532903"/>
    <w:multiLevelType w:val="multilevel"/>
    <w:tmpl w:val="260C02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7"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7A5C80"/>
    <w:multiLevelType w:val="multilevel"/>
    <w:tmpl w:val="E4289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40" w15:restartNumberingAfterBreak="0">
    <w:nsid w:val="7B5A0E53"/>
    <w:multiLevelType w:val="multilevel"/>
    <w:tmpl w:val="593CD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579366500">
    <w:abstractNumId w:val="36"/>
  </w:num>
  <w:num w:numId="2" w16cid:durableId="505485544">
    <w:abstractNumId w:val="37"/>
  </w:num>
  <w:num w:numId="3" w16cid:durableId="843277053">
    <w:abstractNumId w:val="33"/>
  </w:num>
  <w:num w:numId="4" w16cid:durableId="113305967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3314424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7844970">
    <w:abstractNumId w:val="23"/>
  </w:num>
  <w:num w:numId="7" w16cid:durableId="211036800">
    <w:abstractNumId w:val="26"/>
  </w:num>
  <w:num w:numId="8" w16cid:durableId="2107997317">
    <w:abstractNumId w:val="3"/>
  </w:num>
  <w:num w:numId="9" w16cid:durableId="1580671781">
    <w:abstractNumId w:val="14"/>
  </w:num>
  <w:num w:numId="10" w16cid:durableId="1809400761">
    <w:abstractNumId w:val="35"/>
  </w:num>
  <w:num w:numId="11" w16cid:durableId="559172815">
    <w:abstractNumId w:val="8"/>
  </w:num>
  <w:num w:numId="12" w16cid:durableId="1328047260">
    <w:abstractNumId w:val="6"/>
  </w:num>
  <w:num w:numId="13" w16cid:durableId="886380371">
    <w:abstractNumId w:val="21"/>
  </w:num>
  <w:num w:numId="14" w16cid:durableId="1992901261">
    <w:abstractNumId w:val="22"/>
  </w:num>
  <w:num w:numId="15" w16cid:durableId="391276193">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16" w16cid:durableId="1378702565">
    <w:abstractNumId w:val="41"/>
    <w:lvlOverride w:ilvl="0">
      <w:lvl w:ilvl="0">
        <w:numFmt w:val="bullet"/>
        <w:lvlText w:val=""/>
        <w:lvlJc w:val="left"/>
        <w:pPr>
          <w:tabs>
            <w:tab w:val="num" w:pos="720"/>
          </w:tabs>
          <w:ind w:left="720" w:hanging="360"/>
        </w:pPr>
        <w:rPr>
          <w:rFonts w:ascii="Wingdings" w:hAnsi="Wingdings" w:hint="default"/>
          <w:sz w:val="20"/>
        </w:rPr>
      </w:lvl>
    </w:lvlOverride>
  </w:num>
  <w:num w:numId="17" w16cid:durableId="260339375">
    <w:abstractNumId w:val="42"/>
    <w:lvlOverride w:ilvl="0">
      <w:lvl w:ilvl="0">
        <w:numFmt w:val="bullet"/>
        <w:lvlText w:val=""/>
        <w:lvlJc w:val="left"/>
        <w:pPr>
          <w:tabs>
            <w:tab w:val="num" w:pos="720"/>
          </w:tabs>
          <w:ind w:left="720" w:hanging="360"/>
        </w:pPr>
        <w:rPr>
          <w:rFonts w:ascii="Wingdings" w:hAnsi="Wingdings" w:hint="default"/>
          <w:sz w:val="20"/>
        </w:rPr>
      </w:lvl>
    </w:lvlOverride>
  </w:num>
  <w:num w:numId="18" w16cid:durableId="67189401">
    <w:abstractNumId w:val="30"/>
    <w:lvlOverride w:ilvl="0">
      <w:lvl w:ilvl="0">
        <w:numFmt w:val="bullet"/>
        <w:lvlText w:val=""/>
        <w:lvlJc w:val="left"/>
        <w:pPr>
          <w:tabs>
            <w:tab w:val="num" w:pos="720"/>
          </w:tabs>
          <w:ind w:left="720" w:hanging="360"/>
        </w:pPr>
        <w:rPr>
          <w:rFonts w:ascii="Wingdings" w:hAnsi="Wingdings" w:hint="default"/>
          <w:sz w:val="20"/>
        </w:rPr>
      </w:lvl>
    </w:lvlOverride>
  </w:num>
  <w:num w:numId="19" w16cid:durableId="792678800">
    <w:abstractNumId w:val="10"/>
  </w:num>
  <w:num w:numId="20" w16cid:durableId="1867912511">
    <w:abstractNumId w:val="28"/>
  </w:num>
  <w:num w:numId="21" w16cid:durableId="1340742040">
    <w:abstractNumId w:val="19"/>
  </w:num>
  <w:num w:numId="22" w16cid:durableId="1593708866">
    <w:abstractNumId w:val="16"/>
  </w:num>
  <w:num w:numId="23" w16cid:durableId="1926918412">
    <w:abstractNumId w:val="15"/>
  </w:num>
  <w:num w:numId="24" w16cid:durableId="48457321">
    <w:abstractNumId w:val="32"/>
  </w:num>
  <w:num w:numId="25" w16cid:durableId="548346651">
    <w:abstractNumId w:val="9"/>
  </w:num>
  <w:num w:numId="26" w16cid:durableId="1200633253">
    <w:abstractNumId w:val="1"/>
  </w:num>
  <w:num w:numId="27" w16cid:durableId="1590918751">
    <w:abstractNumId w:val="0"/>
  </w:num>
  <w:num w:numId="28" w16cid:durableId="1802991775">
    <w:abstractNumId w:val="4"/>
  </w:num>
  <w:num w:numId="29" w16cid:durableId="1653555971">
    <w:abstractNumId w:val="27"/>
  </w:num>
  <w:num w:numId="30" w16cid:durableId="1460802051">
    <w:abstractNumId w:val="5"/>
  </w:num>
  <w:num w:numId="31" w16cid:durableId="1838423838">
    <w:abstractNumId w:val="38"/>
  </w:num>
  <w:num w:numId="32" w16cid:durableId="1768383951">
    <w:abstractNumId w:val="20"/>
  </w:num>
  <w:num w:numId="33" w16cid:durableId="1025206530">
    <w:abstractNumId w:val="13"/>
  </w:num>
  <w:num w:numId="34" w16cid:durableId="1539396367">
    <w:abstractNumId w:val="29"/>
  </w:num>
  <w:num w:numId="35" w16cid:durableId="223613126">
    <w:abstractNumId w:val="17"/>
  </w:num>
  <w:num w:numId="36" w16cid:durableId="1650556728">
    <w:abstractNumId w:val="2"/>
  </w:num>
  <w:num w:numId="37" w16cid:durableId="1177159676">
    <w:abstractNumId w:val="11"/>
  </w:num>
  <w:num w:numId="38" w16cid:durableId="853349754">
    <w:abstractNumId w:val="24"/>
  </w:num>
  <w:num w:numId="39" w16cid:durableId="1305695393">
    <w:abstractNumId w:val="25"/>
  </w:num>
  <w:num w:numId="40" w16cid:durableId="426074960">
    <w:abstractNumId w:val="7"/>
  </w:num>
  <w:num w:numId="41" w16cid:durableId="1863736639">
    <w:abstractNumId w:val="12"/>
  </w:num>
  <w:num w:numId="42" w16cid:durableId="482545376">
    <w:abstractNumId w:val="34"/>
  </w:num>
  <w:num w:numId="43" w16cid:durableId="129639533">
    <w:abstractNumId w:val="18"/>
  </w:num>
  <w:num w:numId="44" w16cid:durableId="84960944">
    <w:abstractNumId w:val="4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hideSpellingErrors/>
  <w:hideGrammaticalErrors/>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AFD"/>
    <w:rsid w:val="0000143A"/>
    <w:rsid w:val="00025E94"/>
    <w:rsid w:val="00033399"/>
    <w:rsid w:val="000723CC"/>
    <w:rsid w:val="000935DA"/>
    <w:rsid w:val="000A648F"/>
    <w:rsid w:val="000C285C"/>
    <w:rsid w:val="000E3051"/>
    <w:rsid w:val="000F2166"/>
    <w:rsid w:val="00117BFB"/>
    <w:rsid w:val="00172F63"/>
    <w:rsid w:val="00174851"/>
    <w:rsid w:val="001C508E"/>
    <w:rsid w:val="001D75C8"/>
    <w:rsid w:val="00233A9B"/>
    <w:rsid w:val="002A52AB"/>
    <w:rsid w:val="002D12AD"/>
    <w:rsid w:val="002E0F5A"/>
    <w:rsid w:val="003163ED"/>
    <w:rsid w:val="003232D5"/>
    <w:rsid w:val="003605B2"/>
    <w:rsid w:val="00362DE7"/>
    <w:rsid w:val="003630EC"/>
    <w:rsid w:val="0038578C"/>
    <w:rsid w:val="00395869"/>
    <w:rsid w:val="003A64C4"/>
    <w:rsid w:val="003B2FA3"/>
    <w:rsid w:val="003B493D"/>
    <w:rsid w:val="003D403C"/>
    <w:rsid w:val="003F3F1A"/>
    <w:rsid w:val="00400D09"/>
    <w:rsid w:val="00417AA3"/>
    <w:rsid w:val="00424075"/>
    <w:rsid w:val="004360C9"/>
    <w:rsid w:val="00444A2D"/>
    <w:rsid w:val="00451A05"/>
    <w:rsid w:val="004673B2"/>
    <w:rsid w:val="00502891"/>
    <w:rsid w:val="00504738"/>
    <w:rsid w:val="005242C6"/>
    <w:rsid w:val="00537159"/>
    <w:rsid w:val="00553E9D"/>
    <w:rsid w:val="00572E98"/>
    <w:rsid w:val="005931AF"/>
    <w:rsid w:val="005D3455"/>
    <w:rsid w:val="005D762E"/>
    <w:rsid w:val="005E2F69"/>
    <w:rsid w:val="005E716B"/>
    <w:rsid w:val="00604A19"/>
    <w:rsid w:val="00646F55"/>
    <w:rsid w:val="006866E9"/>
    <w:rsid w:val="006A0BF0"/>
    <w:rsid w:val="00702E2E"/>
    <w:rsid w:val="00743A27"/>
    <w:rsid w:val="007553B0"/>
    <w:rsid w:val="00761526"/>
    <w:rsid w:val="00763DBE"/>
    <w:rsid w:val="007659AA"/>
    <w:rsid w:val="007B2AB8"/>
    <w:rsid w:val="007C3AB2"/>
    <w:rsid w:val="007D4273"/>
    <w:rsid w:val="008110E9"/>
    <w:rsid w:val="00815D58"/>
    <w:rsid w:val="00834292"/>
    <w:rsid w:val="00845E20"/>
    <w:rsid w:val="008478B1"/>
    <w:rsid w:val="00877D5D"/>
    <w:rsid w:val="00880A59"/>
    <w:rsid w:val="00886060"/>
    <w:rsid w:val="008865AB"/>
    <w:rsid w:val="008C47E5"/>
    <w:rsid w:val="008D48E0"/>
    <w:rsid w:val="008D7773"/>
    <w:rsid w:val="008F5A23"/>
    <w:rsid w:val="009015A5"/>
    <w:rsid w:val="0092729E"/>
    <w:rsid w:val="009448E8"/>
    <w:rsid w:val="009B6B97"/>
    <w:rsid w:val="009D3278"/>
    <w:rsid w:val="00A30720"/>
    <w:rsid w:val="00A63563"/>
    <w:rsid w:val="00A92164"/>
    <w:rsid w:val="00A93D42"/>
    <w:rsid w:val="00AF79AC"/>
    <w:rsid w:val="00B03D78"/>
    <w:rsid w:val="00B334B2"/>
    <w:rsid w:val="00B37BFF"/>
    <w:rsid w:val="00B457AB"/>
    <w:rsid w:val="00B53D0D"/>
    <w:rsid w:val="00B67A68"/>
    <w:rsid w:val="00BA3E8C"/>
    <w:rsid w:val="00BA649D"/>
    <w:rsid w:val="00BB464D"/>
    <w:rsid w:val="00C03DA1"/>
    <w:rsid w:val="00C40C7E"/>
    <w:rsid w:val="00CA46F1"/>
    <w:rsid w:val="00CA7209"/>
    <w:rsid w:val="00CC084F"/>
    <w:rsid w:val="00CC09B2"/>
    <w:rsid w:val="00CE06D5"/>
    <w:rsid w:val="00CE69A9"/>
    <w:rsid w:val="00CF66F5"/>
    <w:rsid w:val="00D11770"/>
    <w:rsid w:val="00D277E1"/>
    <w:rsid w:val="00D83FDF"/>
    <w:rsid w:val="00D85CF8"/>
    <w:rsid w:val="00DC52B5"/>
    <w:rsid w:val="00DD1DF1"/>
    <w:rsid w:val="00DD7583"/>
    <w:rsid w:val="00DD7DE9"/>
    <w:rsid w:val="00E34F6F"/>
    <w:rsid w:val="00E413A0"/>
    <w:rsid w:val="00E5319B"/>
    <w:rsid w:val="00E54187"/>
    <w:rsid w:val="00E605F2"/>
    <w:rsid w:val="00E84005"/>
    <w:rsid w:val="00E85AFD"/>
    <w:rsid w:val="00EB21B5"/>
    <w:rsid w:val="00EB5C81"/>
    <w:rsid w:val="00EE736D"/>
    <w:rsid w:val="00F2679D"/>
    <w:rsid w:val="00F3344C"/>
    <w:rsid w:val="00F439FE"/>
    <w:rsid w:val="00F51763"/>
    <w:rsid w:val="00F67240"/>
    <w:rsid w:val="00F97D5C"/>
    <w:rsid w:val="00FA3A11"/>
    <w:rsid w:val="00FB155A"/>
    <w:rsid w:val="00FB5843"/>
    <w:rsid w:val="00FE057B"/>
    <w:rsid w:val="00FE7202"/>
    <w:rsid w:val="00FF7A28"/>
    <w:rsid w:val="09EDA5A2"/>
    <w:rsid w:val="0E399CB2"/>
    <w:rsid w:val="24891A0C"/>
    <w:rsid w:val="365BE273"/>
    <w:rsid w:val="57670158"/>
    <w:rsid w:val="5A7EFF2D"/>
    <w:rsid w:val="65E55ACB"/>
    <w:rsid w:val="7A59C7AB"/>
    <w:rsid w:val="7B61B550"/>
    <w:rsid w:val="7E9383C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793E1E"/>
  <w15:docId w15:val="{74652978-531E-40ED-8924-2A273D2A2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763"/>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Theme="minorHAnsi" w:eastAsiaTheme="minorHAnsi" w:hAnsiTheme="minorHAnsi" w:cstheme="minorBidi"/>
    </w:rPr>
  </w:style>
  <w:style w:type="character" w:customStyle="1" w:styleId="PrrafodelistaCar">
    <w:name w:val="Párrafo de lista Car"/>
    <w:link w:val="Prrafodelista"/>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basedOn w:val="Fuentedeprrafopredeter"/>
    <w:uiPriority w:val="99"/>
    <w:unhideWhenUsed/>
    <w:rPr>
      <w:color w:val="0D2E46" w:themeColor="hyperlink"/>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lang w:eastAsia="en-US"/>
    </w:rPr>
  </w:style>
  <w:style w:type="paragraph" w:styleId="Sinespaciado">
    <w:name w:val="No Spacing"/>
    <w:link w:val="SinespaciadoCar"/>
    <w:uiPriority w:val="1"/>
    <w:qFormat/>
    <w:rPr>
      <w:rFonts w:asciiTheme="minorHAnsi" w:eastAsiaTheme="minorEastAsia" w:hAnsiTheme="minorHAnsi" w:cstheme="minorBidi"/>
      <w:sz w:val="22"/>
      <w:szCs w:val="22"/>
      <w:lang w:eastAsia="es-CO"/>
    </w:rPr>
  </w:style>
  <w:style w:type="character" w:customStyle="1" w:styleId="SinespaciadoCar">
    <w:name w:val="Sin espaciado Car"/>
    <w:basedOn w:val="Fuentedeprrafopredeter"/>
    <w:link w:val="Sinespaciado"/>
    <w:uiPriority w:val="1"/>
    <w:rPr>
      <w:rFonts w:asciiTheme="minorHAnsi" w:eastAsiaTheme="minorEastAsia" w:hAnsiTheme="minorHAnsi" w:cstheme="minorBidi"/>
      <w:sz w:val="22"/>
      <w:szCs w:val="22"/>
      <w:lang w:eastAsia="es-CO"/>
    </w:rPr>
  </w:style>
  <w:style w:type="character" w:customStyle="1" w:styleId="Ttulo3Car">
    <w:name w:val="Título 3 Car"/>
    <w:basedOn w:val="Fuentedeprrafopredeter"/>
    <w:link w:val="Ttulo3"/>
    <w:uiPriority w:val="9"/>
    <w:rPr>
      <w:rFonts w:asciiTheme="majorHAnsi" w:eastAsiaTheme="majorEastAsia" w:hAnsiTheme="majorHAnsi" w:cstheme="majorBidi"/>
      <w:b/>
      <w:bCs/>
      <w:color w:val="052F61" w:themeColor="accent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basedOn w:val="Fuentedeprrafopredeter"/>
    <w:link w:val="Textonotapie"/>
    <w:uiPriority w:val="99"/>
    <w:semiHidden/>
    <w:rPr>
      <w:lang w:eastAsia="en-US"/>
    </w:rPr>
  </w:style>
  <w:style w:type="character" w:styleId="Refdenotaalpie">
    <w:name w:val="footnote reference"/>
    <w:basedOn w:val="Fuentedeprrafopredeter"/>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basedOn w:val="Fuentedeprrafopredete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basedOn w:val="Fuentedeprrafopredeter"/>
    <w:link w:val="z-Finaldelformulario"/>
    <w:uiPriority w:val="99"/>
    <w:semiHidden/>
    <w:rPr>
      <w:rFonts w:ascii="Arial" w:eastAsia="Times New Roman" w:hAnsi="Arial" w:cs="Arial"/>
      <w:vanish/>
      <w:sz w:val="16"/>
      <w:szCs w:val="16"/>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46675670">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dGvw8reGgNg" TargetMode="External"/><Relationship Id="rId18" Type="http://schemas.openxmlformats.org/officeDocument/2006/relationships/image" Target="media/image3.png"/><Relationship Id="rId26" Type="http://schemas.openxmlformats.org/officeDocument/2006/relationships/image" Target="media/image7.png"/><Relationship Id="rId39" Type="http://schemas.openxmlformats.org/officeDocument/2006/relationships/hyperlink" Target="https://www-digitaliapublishing-com.bdigital.sena.edu.co/a/41274" TargetMode="External"/><Relationship Id="rId21" Type="http://schemas.openxmlformats.org/officeDocument/2006/relationships/hyperlink" Target="https://www.youtube.com/watch?v=M9-582tZZxU&amp;list=PLQVIjL9XTrQ0uHYoOW09tjDVfbRrdUWfU&amp;index=2" TargetMode="External"/><Relationship Id="rId34" Type="http://schemas.openxmlformats.org/officeDocument/2006/relationships/image" Target="media/image11.jpg"/><Relationship Id="rId42" Type="http://schemas.openxmlformats.org/officeDocument/2006/relationships/hyperlink" Target="https://www-digitaliapublishing-com.bdigital.sena.edu.co/" TargetMode="External"/><Relationship Id="rId47"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digitaliapublishing-com.bdigital.sena.edu.co/a/41274" TargetMode="Externa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image" Target="media/image6.png"/><Relationship Id="rId32" Type="http://schemas.openxmlformats.org/officeDocument/2006/relationships/image" Target="media/image9.jpg"/><Relationship Id="rId37" Type="http://schemas.openxmlformats.org/officeDocument/2006/relationships/image" Target="media/image14.jpg"/><Relationship Id="rId40" Type="http://schemas.openxmlformats.org/officeDocument/2006/relationships/hyperlink" Target="https://www-digitaliapublishing-com.bdigital.sena.edu.co/a/41343" TargetMode="External"/><Relationship Id="rId45"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www.youtube.com/watch?v=gJhOHTOjGO8&amp;list=PLQVIjL9XTrQ0uHYoOW09tjDVfbRrdUWfU&amp;index=3" TargetMode="External"/><Relationship Id="rId28" Type="http://schemas.openxmlformats.org/officeDocument/2006/relationships/hyperlink" Target="https://www.youtube.com/watch?v=gS0EljqGxU0&amp;list=PLQVIjL9XTrQ0uHYoOW09tjDVfbRrdUWfU&amp;index=7" TargetMode="External"/><Relationship Id="rId36" Type="http://schemas.openxmlformats.org/officeDocument/2006/relationships/image" Target="media/image13.jp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youtube.com/watch?v=7N2v0bpNFKA&amp;list=PLQVIjL9XTrQ0uHYoOW09tjDVfbRrdUWfU&amp;index=1" TargetMode="External"/><Relationship Id="rId31" Type="http://schemas.openxmlformats.org/officeDocument/2006/relationships/hyperlink" Target="https://www-digitaliapublishing-com.bdigital.sena.edu.co/a/41274" TargetMode="External"/><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igitaliapublishing-com.bdigital.sena.edu.co/a/41274" TargetMode="External"/><Relationship Id="rId22" Type="http://schemas.openxmlformats.org/officeDocument/2006/relationships/image" Target="media/image5.png"/><Relationship Id="rId27" Type="http://schemas.openxmlformats.org/officeDocument/2006/relationships/hyperlink" Target="https://www.youtube.com/watch?v=cGglJKvpCEs&amp;list=PLQVIjL9XTrQ0uHYoOW09tjDVfbRrdUWfU&amp;index=6" TargetMode="External"/><Relationship Id="rId30" Type="http://schemas.openxmlformats.org/officeDocument/2006/relationships/hyperlink" Target="https://www-digitaliapublishing-com.bdigital.sena.edu.co/a/41274" TargetMode="External"/><Relationship Id="rId35" Type="http://schemas.openxmlformats.org/officeDocument/2006/relationships/image" Target="media/image12.jpeg"/><Relationship Id="rId43" Type="http://schemas.openxmlformats.org/officeDocument/2006/relationships/hyperlink" Target="https://issuu.com/azulcero/docs/manual_curso_tipografia"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youtube.com/watch?v=5mwmPSoChjo" TargetMode="External"/><Relationship Id="rId17" Type="http://schemas.openxmlformats.org/officeDocument/2006/relationships/hyperlink" Target="https://www-digitaliapublishing-com.bdigital.sena.edu.co/a/41274" TargetMode="External"/><Relationship Id="rId25" Type="http://schemas.openxmlformats.org/officeDocument/2006/relationships/hyperlink" Target="https://www.youtube.com/watch?v=EbV3-AJQElQ&amp;list=PLQVIjL9XTrQ0uHYoOW09tjDVfbRrdUWfU&amp;index=5" TargetMode="External"/><Relationship Id="rId33" Type="http://schemas.openxmlformats.org/officeDocument/2006/relationships/image" Target="media/image10.png"/><Relationship Id="rId38" Type="http://schemas.openxmlformats.org/officeDocument/2006/relationships/hyperlink" Target="https://www-digitaliapublishing-com.bdigital.sena.edu.co/a/17625" TargetMode="External"/><Relationship Id="rId46" Type="http://schemas.openxmlformats.org/officeDocument/2006/relationships/footer" Target="footer1.xml"/><Relationship Id="rId20" Type="http://schemas.openxmlformats.org/officeDocument/2006/relationships/image" Target="media/image4.png"/><Relationship Id="rId41" Type="http://schemas.openxmlformats.org/officeDocument/2006/relationships/hyperlink" Target="https://www-digitaliapublishing-com.bdigital.sena.edu.co/a/41343"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32546ec-9fd3-4385-85aa-a79281ebb4c5">
      <Terms xmlns="http://schemas.microsoft.com/office/infopath/2007/PartnerControls"/>
    </lcf76f155ced4ddcb4097134ff3c332f>
    <TaxCatchAll xmlns="3b6d2153-ea30-4986-ad45-11d5a60cf12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6FB40559C53924D9947EEC60714F600" ma:contentTypeVersion="14" ma:contentTypeDescription="Create a new document." ma:contentTypeScope="" ma:versionID="cb94d2a05574536df82d0c972c1ab7f6">
  <xsd:schema xmlns:xsd="http://www.w3.org/2001/XMLSchema" xmlns:xs="http://www.w3.org/2001/XMLSchema" xmlns:p="http://schemas.microsoft.com/office/2006/metadata/properties" xmlns:ns2="932546ec-9fd3-4385-85aa-a79281ebb4c5" xmlns:ns3="3b6d2153-ea30-4986-ad45-11d5a60cf126" targetNamespace="http://schemas.microsoft.com/office/2006/metadata/properties" ma:root="true" ma:fieldsID="0dac74d9b28dc37fa479047abd5a0322" ns2:_="" ns3:_="">
    <xsd:import namespace="932546ec-9fd3-4385-85aa-a79281ebb4c5"/>
    <xsd:import namespace="3b6d2153-ea30-4986-ad45-11d5a60cf1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546ec-9fd3-4385-85aa-a79281ebb4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6d2153-ea30-4986-ad45-11d5a60cf1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23162641-1fad-42dd-8d3b-4a26a9482ba9}" ma:internalName="TaxCatchAll" ma:showField="CatchAllData" ma:web="3b6d2153-ea30-4986-ad45-11d5a60cf1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48CFCA9-C04F-4472-9ACE-2C2B0713CCB5}">
  <ds:schemaRefs>
    <ds:schemaRef ds:uri="http://schemas.microsoft.com/office/2006/metadata/properties"/>
    <ds:schemaRef ds:uri="http://schemas.microsoft.com/office/infopath/2007/PartnerControls"/>
    <ds:schemaRef ds:uri="932546ec-9fd3-4385-85aa-a79281ebb4c5"/>
    <ds:schemaRef ds:uri="3b6d2153-ea30-4986-ad45-11d5a60cf126"/>
  </ds:schemaRefs>
</ds:datastoreItem>
</file>

<file path=customXml/itemProps2.xml><?xml version="1.0" encoding="utf-8"?>
<ds:datastoreItem xmlns:ds="http://schemas.openxmlformats.org/officeDocument/2006/customXml" ds:itemID="{8F77DE2A-42C6-4CA6-9039-80EF84878373}">
  <ds:schemaRefs>
    <ds:schemaRef ds:uri="http://schemas.openxmlformats.org/officeDocument/2006/bibliography"/>
  </ds:schemaRefs>
</ds:datastoreItem>
</file>

<file path=customXml/itemProps3.xml><?xml version="1.0" encoding="utf-8"?>
<ds:datastoreItem xmlns:ds="http://schemas.openxmlformats.org/officeDocument/2006/customXml" ds:itemID="{3F9D943A-8F73-4333-9169-A981417CD6FA}">
  <ds:schemaRefs>
    <ds:schemaRef ds:uri="http://schemas.microsoft.com/sharepoint/v3/contenttype/forms"/>
  </ds:schemaRefs>
</ds:datastoreItem>
</file>

<file path=customXml/itemProps4.xml><?xml version="1.0" encoding="utf-8"?>
<ds:datastoreItem xmlns:ds="http://schemas.openxmlformats.org/officeDocument/2006/customXml" ds:itemID="{3B1041A2-1341-4421-B5F5-50CA599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546ec-9fd3-4385-85aa-a79281ebb4c5"/>
    <ds:schemaRef ds:uri="3b6d2153-ea30-4986-ad45-11d5a60cf1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62</TotalTime>
  <Pages>19</Pages>
  <Words>3777</Words>
  <Characters>20774</Characters>
  <Application>Microsoft Office Word</Application>
  <DocSecurity>0</DocSecurity>
  <Lines>173</Lines>
  <Paragraphs>49</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24502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Víctor Rojas</cp:lastModifiedBy>
  <cp:revision>5</cp:revision>
  <cp:lastPrinted>2016-06-08T13:42:00Z</cp:lastPrinted>
  <dcterms:created xsi:type="dcterms:W3CDTF">2025-09-17T23:02:00Z</dcterms:created>
  <dcterms:modified xsi:type="dcterms:W3CDTF">2025-09-18T00:04:00Z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